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52" w:rsidRPr="002E2A6C" w:rsidRDefault="00D44735" w:rsidP="0090125C">
      <w:pPr>
        <w:spacing w:after="0"/>
        <w:jc w:val="center"/>
        <w:rPr>
          <w:rFonts w:asciiTheme="minorHAnsi" w:hAnsiTheme="minorHAnsi"/>
          <w:b/>
          <w:color w:val="00734A"/>
          <w:sz w:val="28"/>
          <w:szCs w:val="28"/>
          <w:lang w:val="en-US"/>
        </w:rPr>
      </w:pPr>
      <w:r>
        <w:rPr>
          <w:rFonts w:asciiTheme="minorHAnsi" w:hAnsiTheme="minorHAnsi"/>
          <w:b/>
          <w:color w:val="00734A"/>
          <w:sz w:val="28"/>
          <w:szCs w:val="28"/>
          <w:lang w:val="en-US"/>
        </w:rPr>
        <w:t>Job Description</w:t>
      </w:r>
    </w:p>
    <w:p w:rsidR="002231F6" w:rsidRPr="002E2A6C" w:rsidRDefault="002231F6" w:rsidP="002231F6">
      <w:pPr>
        <w:jc w:val="both"/>
        <w:rPr>
          <w:rFonts w:asciiTheme="minorHAnsi" w:hAnsiTheme="minorHAnsi"/>
          <w:b/>
          <w:color w:val="00734A"/>
          <w:sz w:val="28"/>
          <w:szCs w:val="28"/>
          <w:lang w:val="en-US"/>
        </w:rPr>
      </w:pPr>
    </w:p>
    <w:p w:rsidR="0028021E" w:rsidRDefault="00263B4B" w:rsidP="0028021E">
      <w:pPr>
        <w:spacing w:after="0"/>
        <w:jc w:val="both"/>
        <w:rPr>
          <w:rFonts w:asciiTheme="minorHAnsi" w:hAnsiTheme="minorHAnsi"/>
          <w:b/>
          <w:color w:val="00734A"/>
          <w:sz w:val="22"/>
          <w:szCs w:val="22"/>
          <w:lang w:val="en-US"/>
        </w:rPr>
      </w:pPr>
      <w:r>
        <w:rPr>
          <w:rFonts w:asciiTheme="minorHAnsi" w:hAnsiTheme="minorHAnsi"/>
          <w:b/>
          <w:color w:val="00734A"/>
          <w:sz w:val="22"/>
          <w:szCs w:val="22"/>
          <w:lang w:val="en-US"/>
        </w:rPr>
        <w:t>Job Title:</w:t>
      </w:r>
      <w:r w:rsidR="00B06DC7">
        <w:rPr>
          <w:rFonts w:asciiTheme="minorHAnsi" w:hAnsiTheme="minorHAnsi"/>
          <w:b/>
          <w:color w:val="00734A"/>
          <w:sz w:val="22"/>
          <w:szCs w:val="22"/>
          <w:lang w:val="en-US"/>
        </w:rPr>
        <w:t xml:space="preserve"> </w:t>
      </w:r>
      <w:r w:rsidR="00B06DC7" w:rsidRPr="002B6CDA">
        <w:rPr>
          <w:rFonts w:ascii="Calibri" w:hAnsi="Calibri"/>
          <w:sz w:val="22"/>
          <w:szCs w:val="22"/>
        </w:rPr>
        <w:t>Cash and Market Advisor</w:t>
      </w:r>
    </w:p>
    <w:p w:rsidR="0005433A" w:rsidRDefault="0005433A" w:rsidP="0028021E">
      <w:pPr>
        <w:spacing w:after="0"/>
        <w:jc w:val="both"/>
        <w:rPr>
          <w:rFonts w:asciiTheme="minorHAnsi" w:hAnsiTheme="minorHAnsi"/>
          <w:b/>
          <w:color w:val="00734A"/>
          <w:sz w:val="22"/>
          <w:szCs w:val="22"/>
          <w:lang w:val="en-US"/>
        </w:rPr>
      </w:pPr>
    </w:p>
    <w:p w:rsidR="00D44735" w:rsidRDefault="00D44735" w:rsidP="0028021E">
      <w:pPr>
        <w:spacing w:after="0"/>
        <w:jc w:val="both"/>
        <w:rPr>
          <w:rFonts w:asciiTheme="minorHAnsi" w:hAnsiTheme="minorHAnsi"/>
          <w:b/>
          <w:color w:val="00734A"/>
          <w:sz w:val="22"/>
          <w:szCs w:val="22"/>
          <w:lang w:val="en-US"/>
        </w:rPr>
      </w:pPr>
      <w:r>
        <w:rPr>
          <w:rFonts w:asciiTheme="minorHAnsi" w:hAnsiTheme="minorHAnsi"/>
          <w:b/>
          <w:color w:val="00734A"/>
          <w:sz w:val="22"/>
          <w:szCs w:val="22"/>
          <w:lang w:val="en-US"/>
        </w:rPr>
        <w:t xml:space="preserve">Reports to: </w:t>
      </w:r>
      <w:r w:rsidR="00B06DC7" w:rsidRPr="00275EB7">
        <w:rPr>
          <w:rFonts w:ascii="Calibri" w:hAnsi="Calibri"/>
          <w:sz w:val="22"/>
          <w:szCs w:val="22"/>
        </w:rPr>
        <w:t xml:space="preserve">Senior Food and Nutrition </w:t>
      </w:r>
      <w:r w:rsidR="00B06DC7">
        <w:rPr>
          <w:rFonts w:ascii="Calibri" w:hAnsi="Calibri"/>
          <w:sz w:val="22"/>
          <w:szCs w:val="22"/>
        </w:rPr>
        <w:t xml:space="preserve">Security </w:t>
      </w:r>
      <w:r w:rsidR="00B06DC7" w:rsidRPr="00275EB7">
        <w:rPr>
          <w:rFonts w:ascii="Calibri" w:hAnsi="Calibri"/>
          <w:sz w:val="22"/>
          <w:szCs w:val="22"/>
        </w:rPr>
        <w:t>Adviser/ Food Security and Livelihoods team lead</w:t>
      </w:r>
    </w:p>
    <w:p w:rsidR="00FD1007" w:rsidRDefault="00FD1007" w:rsidP="0028021E">
      <w:pPr>
        <w:spacing w:after="0"/>
        <w:jc w:val="both"/>
        <w:rPr>
          <w:rFonts w:asciiTheme="minorHAnsi" w:hAnsiTheme="minorHAnsi"/>
          <w:b/>
          <w:color w:val="00734A"/>
          <w:sz w:val="22"/>
          <w:szCs w:val="22"/>
          <w:lang w:val="en-US"/>
        </w:rPr>
      </w:pPr>
    </w:p>
    <w:p w:rsidR="00484FC5" w:rsidRDefault="00FD1007" w:rsidP="0028021E">
      <w:pPr>
        <w:spacing w:after="0"/>
        <w:jc w:val="both"/>
        <w:rPr>
          <w:rFonts w:asciiTheme="minorHAnsi" w:hAnsiTheme="minorHAnsi"/>
          <w:b/>
          <w:color w:val="00734A"/>
          <w:sz w:val="22"/>
          <w:szCs w:val="22"/>
          <w:lang w:val="en-US"/>
        </w:rPr>
      </w:pPr>
      <w:r>
        <w:rPr>
          <w:rFonts w:asciiTheme="minorHAnsi" w:hAnsiTheme="minorHAnsi"/>
          <w:b/>
          <w:color w:val="00734A"/>
          <w:sz w:val="22"/>
          <w:szCs w:val="22"/>
          <w:lang w:val="en-US"/>
        </w:rPr>
        <w:t>Liaises with:</w:t>
      </w:r>
      <w:r w:rsidR="00B06DC7">
        <w:rPr>
          <w:rFonts w:asciiTheme="minorHAnsi" w:hAnsiTheme="minorHAnsi"/>
          <w:b/>
          <w:color w:val="00734A"/>
          <w:sz w:val="22"/>
          <w:szCs w:val="22"/>
          <w:lang w:val="en-US"/>
        </w:rPr>
        <w:t xml:space="preserve"> </w:t>
      </w:r>
      <w:r w:rsidR="00B06DC7" w:rsidRPr="00275EB7">
        <w:rPr>
          <w:rFonts w:ascii="Calibri" w:hAnsi="Calibri"/>
          <w:sz w:val="22"/>
          <w:szCs w:val="22"/>
        </w:rPr>
        <w:t>Other units in the Strategy, Advocacy and Learning department, Country Offices, International Programmes Department and the Emergency Unit.</w:t>
      </w:r>
    </w:p>
    <w:p w:rsidR="00484FC5" w:rsidRDefault="00484FC5" w:rsidP="0028021E">
      <w:pPr>
        <w:spacing w:after="0"/>
        <w:jc w:val="both"/>
        <w:rPr>
          <w:rFonts w:asciiTheme="minorHAnsi" w:hAnsiTheme="minorHAnsi"/>
          <w:b/>
          <w:color w:val="00734A"/>
          <w:sz w:val="22"/>
          <w:szCs w:val="22"/>
          <w:lang w:val="en-US"/>
        </w:rPr>
      </w:pPr>
    </w:p>
    <w:p w:rsidR="00FD1007" w:rsidRDefault="00484FC5" w:rsidP="0028021E">
      <w:pPr>
        <w:spacing w:after="0"/>
        <w:jc w:val="both"/>
        <w:rPr>
          <w:rFonts w:asciiTheme="minorHAnsi" w:hAnsiTheme="minorHAnsi"/>
          <w:b/>
          <w:color w:val="00734A"/>
          <w:sz w:val="22"/>
          <w:szCs w:val="22"/>
          <w:lang w:val="en-US"/>
        </w:rPr>
      </w:pPr>
      <w:r>
        <w:rPr>
          <w:rFonts w:asciiTheme="minorHAnsi" w:hAnsiTheme="minorHAnsi"/>
          <w:b/>
          <w:color w:val="00734A"/>
          <w:sz w:val="22"/>
          <w:szCs w:val="22"/>
          <w:lang w:val="en-US"/>
        </w:rPr>
        <w:t>Manages:</w:t>
      </w:r>
      <w:r w:rsidR="00FD1007">
        <w:rPr>
          <w:rFonts w:asciiTheme="minorHAnsi" w:hAnsiTheme="minorHAnsi"/>
          <w:b/>
          <w:color w:val="00734A"/>
          <w:sz w:val="22"/>
          <w:szCs w:val="22"/>
          <w:lang w:val="en-US"/>
        </w:rPr>
        <w:t xml:space="preserve"> </w:t>
      </w:r>
      <w:r w:rsidR="00B06DC7" w:rsidRPr="002B6CDA">
        <w:rPr>
          <w:rFonts w:ascii="Calibri" w:hAnsi="Calibri"/>
          <w:sz w:val="22"/>
          <w:szCs w:val="22"/>
        </w:rPr>
        <w:t>N/A</w:t>
      </w:r>
    </w:p>
    <w:p w:rsidR="0005433A" w:rsidRDefault="0005433A" w:rsidP="0028021E">
      <w:pPr>
        <w:spacing w:after="0"/>
        <w:jc w:val="both"/>
        <w:rPr>
          <w:rFonts w:asciiTheme="minorHAnsi" w:hAnsiTheme="minorHAnsi"/>
          <w:b/>
          <w:color w:val="00734A"/>
          <w:sz w:val="22"/>
          <w:szCs w:val="22"/>
          <w:lang w:val="en-US"/>
        </w:rPr>
      </w:pPr>
    </w:p>
    <w:p w:rsidR="00D44735" w:rsidRDefault="00D44735" w:rsidP="0028021E">
      <w:pPr>
        <w:spacing w:after="0"/>
        <w:jc w:val="both"/>
        <w:rPr>
          <w:rFonts w:asciiTheme="minorHAnsi" w:hAnsiTheme="minorHAnsi"/>
          <w:b/>
          <w:color w:val="00734A"/>
          <w:sz w:val="22"/>
          <w:szCs w:val="22"/>
          <w:lang w:val="en-US"/>
        </w:rPr>
      </w:pPr>
      <w:r>
        <w:rPr>
          <w:rFonts w:asciiTheme="minorHAnsi" w:hAnsiTheme="minorHAnsi"/>
          <w:b/>
          <w:color w:val="00734A"/>
          <w:sz w:val="22"/>
          <w:szCs w:val="22"/>
          <w:lang w:val="en-US"/>
        </w:rPr>
        <w:t xml:space="preserve">Job location: </w:t>
      </w:r>
      <w:r w:rsidR="00B06DC7" w:rsidRPr="002B6CDA">
        <w:rPr>
          <w:rFonts w:ascii="Calibri" w:hAnsi="Calibri"/>
          <w:sz w:val="22"/>
          <w:szCs w:val="22"/>
        </w:rPr>
        <w:t>Dublin</w:t>
      </w:r>
      <w:r w:rsidR="00B06DC7">
        <w:rPr>
          <w:rFonts w:asciiTheme="minorHAnsi" w:hAnsiTheme="minorHAnsi"/>
          <w:b/>
          <w:color w:val="00734A"/>
          <w:sz w:val="22"/>
          <w:szCs w:val="22"/>
          <w:lang w:val="en-US"/>
        </w:rPr>
        <w:t xml:space="preserve"> </w:t>
      </w:r>
      <w:r w:rsidR="00B06DC7" w:rsidRPr="00275EB7">
        <w:rPr>
          <w:rFonts w:ascii="Calibri" w:hAnsi="Calibri"/>
          <w:sz w:val="22"/>
          <w:szCs w:val="22"/>
        </w:rPr>
        <w:t>with substantial overseas travel</w:t>
      </w:r>
    </w:p>
    <w:p w:rsidR="0005433A" w:rsidRDefault="0005433A" w:rsidP="0028021E">
      <w:pPr>
        <w:spacing w:after="0"/>
        <w:jc w:val="both"/>
        <w:rPr>
          <w:rFonts w:asciiTheme="minorHAnsi" w:hAnsiTheme="minorHAnsi"/>
          <w:b/>
          <w:color w:val="00734A"/>
          <w:sz w:val="22"/>
          <w:szCs w:val="22"/>
          <w:lang w:val="en-US"/>
        </w:rPr>
      </w:pPr>
      <w:bookmarkStart w:id="0" w:name="_GoBack"/>
      <w:bookmarkEnd w:id="0"/>
    </w:p>
    <w:p w:rsidR="001223E2" w:rsidRDefault="001223E2" w:rsidP="0028021E">
      <w:pPr>
        <w:spacing w:after="0"/>
        <w:jc w:val="both"/>
        <w:rPr>
          <w:rFonts w:asciiTheme="minorHAnsi" w:hAnsiTheme="minorHAnsi"/>
          <w:b/>
          <w:color w:val="00734A"/>
          <w:sz w:val="22"/>
          <w:szCs w:val="22"/>
          <w:lang w:val="en-US"/>
        </w:rPr>
      </w:pPr>
      <w:r>
        <w:rPr>
          <w:rFonts w:asciiTheme="minorHAnsi" w:hAnsiTheme="minorHAnsi"/>
          <w:b/>
          <w:color w:val="00734A"/>
          <w:sz w:val="22"/>
          <w:szCs w:val="22"/>
          <w:lang w:val="en-US"/>
        </w:rPr>
        <w:t xml:space="preserve">Contract: </w:t>
      </w:r>
      <w:r w:rsidR="00B06DC7" w:rsidRPr="008915F6">
        <w:rPr>
          <w:rFonts w:ascii="Calibri" w:hAnsi="Calibri"/>
          <w:sz w:val="22"/>
          <w:szCs w:val="22"/>
        </w:rPr>
        <w:t>Permanent position</w:t>
      </w:r>
    </w:p>
    <w:p w:rsidR="001223E2" w:rsidRDefault="001223E2" w:rsidP="0028021E">
      <w:pPr>
        <w:spacing w:after="0"/>
        <w:jc w:val="both"/>
        <w:rPr>
          <w:rFonts w:asciiTheme="minorHAnsi" w:hAnsiTheme="minorHAnsi"/>
          <w:b/>
          <w:color w:val="00734A"/>
          <w:sz w:val="22"/>
          <w:szCs w:val="22"/>
          <w:lang w:val="en-US"/>
        </w:rPr>
      </w:pPr>
      <w:r>
        <w:rPr>
          <w:rFonts w:asciiTheme="minorHAnsi" w:hAnsiTheme="minorHAnsi"/>
          <w:b/>
          <w:color w:val="00734A"/>
          <w:sz w:val="22"/>
          <w:szCs w:val="22"/>
          <w:lang w:val="en-US"/>
        </w:rPr>
        <w:tab/>
      </w:r>
    </w:p>
    <w:p w:rsidR="00263B4B" w:rsidRDefault="00D44735" w:rsidP="00263B4B">
      <w:pPr>
        <w:spacing w:after="0"/>
        <w:jc w:val="both"/>
        <w:rPr>
          <w:rFonts w:asciiTheme="minorHAnsi" w:hAnsiTheme="minorHAnsi"/>
          <w:b/>
          <w:color w:val="00734A"/>
          <w:sz w:val="22"/>
          <w:szCs w:val="22"/>
          <w:lang w:val="en-US"/>
        </w:rPr>
      </w:pPr>
      <w:r>
        <w:rPr>
          <w:rFonts w:asciiTheme="minorHAnsi" w:hAnsiTheme="minorHAnsi"/>
          <w:b/>
          <w:color w:val="00734A"/>
          <w:sz w:val="22"/>
          <w:szCs w:val="22"/>
          <w:lang w:val="en-US"/>
        </w:rPr>
        <w:t xml:space="preserve">Job </w:t>
      </w:r>
      <w:r w:rsidR="001223E2">
        <w:rPr>
          <w:rFonts w:asciiTheme="minorHAnsi" w:hAnsiTheme="minorHAnsi"/>
          <w:b/>
          <w:color w:val="00734A"/>
          <w:sz w:val="22"/>
          <w:szCs w:val="22"/>
          <w:lang w:val="en-US"/>
        </w:rPr>
        <w:t>Purpose:</w:t>
      </w:r>
      <w:r w:rsidR="0028021E">
        <w:rPr>
          <w:rFonts w:asciiTheme="minorHAnsi" w:hAnsiTheme="minorHAnsi"/>
          <w:b/>
          <w:color w:val="00734A"/>
          <w:sz w:val="22"/>
          <w:szCs w:val="22"/>
          <w:lang w:val="en-US"/>
        </w:rPr>
        <w:t xml:space="preserve"> </w:t>
      </w:r>
      <w:r w:rsidR="00B06DC7" w:rsidRPr="00275EB7">
        <w:rPr>
          <w:rFonts w:ascii="Calibri" w:hAnsi="Calibri"/>
          <w:sz w:val="22"/>
          <w:szCs w:val="22"/>
        </w:rPr>
        <w:t>To promote food security, livelihoods and the elimination of extreme poverty in the poorest countries through the provision of technical and strategic support to country programmes and the sharing of evidence and learning within Concern and beyond.</w:t>
      </w:r>
    </w:p>
    <w:p w:rsidR="00263B4B" w:rsidRDefault="00263B4B" w:rsidP="00263B4B">
      <w:pPr>
        <w:spacing w:after="0"/>
        <w:jc w:val="both"/>
        <w:rPr>
          <w:rFonts w:asciiTheme="minorHAnsi" w:hAnsiTheme="minorHAnsi"/>
          <w:b/>
          <w:color w:val="00734A"/>
          <w:sz w:val="22"/>
          <w:szCs w:val="22"/>
          <w:lang w:val="en-US"/>
        </w:rPr>
      </w:pPr>
    </w:p>
    <w:p w:rsidR="0028021E" w:rsidRDefault="00D44735" w:rsidP="0028021E">
      <w:pPr>
        <w:spacing w:line="240" w:lineRule="auto"/>
        <w:jc w:val="both"/>
        <w:rPr>
          <w:rFonts w:asciiTheme="minorHAnsi" w:hAnsiTheme="minorHAnsi"/>
          <w:b/>
          <w:color w:val="00734A"/>
          <w:sz w:val="22"/>
          <w:szCs w:val="22"/>
          <w:lang w:val="en-US"/>
        </w:rPr>
      </w:pPr>
      <w:r>
        <w:rPr>
          <w:rFonts w:asciiTheme="minorHAnsi" w:hAnsiTheme="minorHAnsi"/>
          <w:b/>
          <w:color w:val="00734A"/>
          <w:sz w:val="22"/>
          <w:szCs w:val="22"/>
          <w:lang w:val="en-US"/>
        </w:rPr>
        <w:t>Key</w:t>
      </w:r>
      <w:r w:rsidR="00FD1007">
        <w:rPr>
          <w:rFonts w:asciiTheme="minorHAnsi" w:hAnsiTheme="minorHAnsi"/>
          <w:b/>
          <w:color w:val="00734A"/>
          <w:sz w:val="22"/>
          <w:szCs w:val="22"/>
          <w:lang w:val="en-US"/>
        </w:rPr>
        <w:t xml:space="preserve"> </w:t>
      </w:r>
      <w:r>
        <w:rPr>
          <w:rFonts w:asciiTheme="minorHAnsi" w:hAnsiTheme="minorHAnsi"/>
          <w:b/>
          <w:color w:val="00734A"/>
          <w:sz w:val="22"/>
          <w:szCs w:val="22"/>
          <w:lang w:val="en-US"/>
        </w:rPr>
        <w:t>Responsibilities</w:t>
      </w:r>
      <w:r w:rsidR="0028021E">
        <w:rPr>
          <w:rFonts w:asciiTheme="minorHAnsi" w:hAnsiTheme="minorHAnsi"/>
          <w:b/>
          <w:color w:val="00734A"/>
          <w:sz w:val="22"/>
          <w:szCs w:val="22"/>
          <w:lang w:val="en-US"/>
        </w:rPr>
        <w:t>:</w:t>
      </w:r>
      <w:r w:rsidR="00B06DC7">
        <w:rPr>
          <w:rFonts w:asciiTheme="minorHAnsi" w:hAnsiTheme="minorHAnsi"/>
          <w:b/>
          <w:color w:val="00734A"/>
          <w:sz w:val="22"/>
          <w:szCs w:val="22"/>
          <w:lang w:val="en-US"/>
        </w:rPr>
        <w:t xml:space="preserve"> </w:t>
      </w:r>
    </w:p>
    <w:p w:rsidR="00B06DC7" w:rsidRPr="00275EB7" w:rsidRDefault="00B06DC7" w:rsidP="00B06DC7">
      <w:pPr>
        <w:numPr>
          <w:ilvl w:val="0"/>
          <w:numId w:val="16"/>
        </w:numPr>
        <w:spacing w:before="120" w:after="120" w:line="240" w:lineRule="auto"/>
        <w:jc w:val="both"/>
        <w:rPr>
          <w:rFonts w:ascii="Calibri" w:hAnsi="Calibri"/>
          <w:sz w:val="22"/>
          <w:szCs w:val="22"/>
        </w:rPr>
      </w:pPr>
      <w:r w:rsidRPr="00275EB7">
        <w:rPr>
          <w:rFonts w:ascii="Calibri" w:hAnsi="Calibri"/>
          <w:sz w:val="22"/>
          <w:szCs w:val="22"/>
        </w:rPr>
        <w:t xml:space="preserve">Provide technical and strategic support on </w:t>
      </w:r>
      <w:r>
        <w:rPr>
          <w:rFonts w:ascii="Calibri" w:hAnsi="Calibri"/>
          <w:sz w:val="22"/>
          <w:szCs w:val="22"/>
        </w:rPr>
        <w:t xml:space="preserve">multi-sector </w:t>
      </w:r>
      <w:r w:rsidRPr="00275EB7">
        <w:rPr>
          <w:rFonts w:ascii="Calibri" w:hAnsi="Calibri"/>
          <w:sz w:val="22"/>
          <w:szCs w:val="22"/>
        </w:rPr>
        <w:t>market</w:t>
      </w:r>
      <w:r>
        <w:rPr>
          <w:rFonts w:ascii="Calibri" w:hAnsi="Calibri"/>
          <w:sz w:val="22"/>
          <w:szCs w:val="22"/>
        </w:rPr>
        <w:t>-based programmes,</w:t>
      </w:r>
      <w:r w:rsidRPr="00275EB7">
        <w:rPr>
          <w:rFonts w:ascii="Calibri" w:hAnsi="Calibri"/>
          <w:sz w:val="22"/>
          <w:szCs w:val="22"/>
        </w:rPr>
        <w:t xml:space="preserve"> private sector engagement</w:t>
      </w:r>
      <w:r>
        <w:rPr>
          <w:rFonts w:ascii="Calibri" w:hAnsi="Calibri"/>
          <w:sz w:val="22"/>
          <w:szCs w:val="22"/>
        </w:rPr>
        <w:t xml:space="preserve">, and cash transfer programmes </w:t>
      </w:r>
      <w:r w:rsidRPr="00275EB7">
        <w:rPr>
          <w:rFonts w:ascii="Calibri" w:hAnsi="Calibri"/>
          <w:sz w:val="22"/>
          <w:szCs w:val="22"/>
        </w:rPr>
        <w:t xml:space="preserve">to country teams to ensure integrated programmes are designed, implemented, monitored and evaluated correctly. </w:t>
      </w:r>
    </w:p>
    <w:p w:rsidR="00B06DC7" w:rsidRPr="001F668A" w:rsidRDefault="00B06DC7" w:rsidP="00B06DC7">
      <w:pPr>
        <w:numPr>
          <w:ilvl w:val="0"/>
          <w:numId w:val="16"/>
        </w:numPr>
        <w:spacing w:after="120" w:line="240" w:lineRule="auto"/>
        <w:rPr>
          <w:rFonts w:ascii="Calibri" w:hAnsi="Calibri"/>
          <w:sz w:val="22"/>
          <w:szCs w:val="22"/>
        </w:rPr>
      </w:pPr>
      <w:r w:rsidRPr="00341124">
        <w:rPr>
          <w:rFonts w:ascii="Calibri" w:hAnsi="Calibri"/>
          <w:sz w:val="22"/>
          <w:szCs w:val="22"/>
        </w:rPr>
        <w:t xml:space="preserve">Provide technical direction to the organisation in terms of its </w:t>
      </w:r>
      <w:r>
        <w:rPr>
          <w:rFonts w:ascii="Calibri" w:hAnsi="Calibri"/>
          <w:sz w:val="22"/>
          <w:szCs w:val="22"/>
        </w:rPr>
        <w:t>policy and strategy o</w:t>
      </w:r>
      <w:r w:rsidRPr="00341124">
        <w:rPr>
          <w:rFonts w:ascii="Calibri" w:hAnsi="Calibri"/>
          <w:sz w:val="22"/>
          <w:szCs w:val="22"/>
        </w:rPr>
        <w:t xml:space="preserve">n </w:t>
      </w:r>
      <w:r>
        <w:rPr>
          <w:rFonts w:ascii="Calibri" w:hAnsi="Calibri"/>
          <w:sz w:val="22"/>
          <w:szCs w:val="22"/>
        </w:rPr>
        <w:t>market-based programmes and how best to engage with the private sector</w:t>
      </w:r>
      <w:r w:rsidRPr="00341124">
        <w:rPr>
          <w:rFonts w:ascii="Calibri" w:hAnsi="Calibri"/>
          <w:sz w:val="22"/>
          <w:szCs w:val="22"/>
        </w:rPr>
        <w:t xml:space="preserve">, in line with international policies and best practice. </w:t>
      </w:r>
    </w:p>
    <w:p w:rsidR="00B06DC7" w:rsidRDefault="00B06DC7" w:rsidP="00B06DC7">
      <w:pPr>
        <w:numPr>
          <w:ilvl w:val="0"/>
          <w:numId w:val="16"/>
        </w:numPr>
        <w:spacing w:before="120" w:after="120" w:line="240" w:lineRule="auto"/>
        <w:jc w:val="both"/>
        <w:rPr>
          <w:rFonts w:ascii="Calibri" w:hAnsi="Calibri"/>
          <w:sz w:val="22"/>
          <w:szCs w:val="22"/>
        </w:rPr>
      </w:pPr>
      <w:r w:rsidRPr="00BF778C">
        <w:rPr>
          <w:rFonts w:ascii="Calibri" w:hAnsi="Calibri"/>
          <w:sz w:val="22"/>
          <w:szCs w:val="22"/>
        </w:rPr>
        <w:t>Ensure the development and roll out of training</w:t>
      </w:r>
      <w:r>
        <w:rPr>
          <w:rFonts w:ascii="Calibri" w:hAnsi="Calibri"/>
          <w:sz w:val="22"/>
          <w:szCs w:val="22"/>
        </w:rPr>
        <w:t xml:space="preserve"> for Concern </w:t>
      </w:r>
      <w:r w:rsidRPr="00BF778C">
        <w:rPr>
          <w:rFonts w:ascii="Calibri" w:hAnsi="Calibri"/>
          <w:sz w:val="22"/>
          <w:szCs w:val="22"/>
        </w:rPr>
        <w:t>staff and partners to support the transition to market based approaches.</w:t>
      </w:r>
    </w:p>
    <w:p w:rsidR="00B06DC7" w:rsidRPr="00275EB7" w:rsidRDefault="00B06DC7" w:rsidP="00B06DC7">
      <w:pPr>
        <w:numPr>
          <w:ilvl w:val="0"/>
          <w:numId w:val="16"/>
        </w:numPr>
        <w:spacing w:before="120" w:after="120" w:line="240" w:lineRule="auto"/>
        <w:jc w:val="both"/>
        <w:rPr>
          <w:rFonts w:ascii="Calibri" w:hAnsi="Calibri"/>
          <w:sz w:val="22"/>
          <w:szCs w:val="22"/>
        </w:rPr>
      </w:pPr>
      <w:r>
        <w:rPr>
          <w:rFonts w:ascii="Calibri" w:hAnsi="Calibri"/>
          <w:sz w:val="22"/>
          <w:szCs w:val="22"/>
        </w:rPr>
        <w:t>E</w:t>
      </w:r>
      <w:r w:rsidRPr="00275EB7">
        <w:rPr>
          <w:rFonts w:ascii="Calibri" w:hAnsi="Calibri"/>
          <w:sz w:val="22"/>
          <w:szCs w:val="22"/>
        </w:rPr>
        <w:t xml:space="preserve">nsure optimum impact </w:t>
      </w:r>
      <w:r>
        <w:rPr>
          <w:rFonts w:ascii="Calibri" w:hAnsi="Calibri"/>
          <w:sz w:val="22"/>
          <w:szCs w:val="22"/>
        </w:rPr>
        <w:t xml:space="preserve">of market-based programmes </w:t>
      </w:r>
      <w:r w:rsidRPr="00275EB7">
        <w:rPr>
          <w:rFonts w:ascii="Calibri" w:hAnsi="Calibri"/>
          <w:sz w:val="22"/>
          <w:szCs w:val="22"/>
        </w:rPr>
        <w:t xml:space="preserve">on the extreme poor and most vulnerable groups, helping them to sustainably graduate from extreme poverty. </w:t>
      </w:r>
    </w:p>
    <w:p w:rsidR="00B06DC7" w:rsidRDefault="00B06DC7" w:rsidP="00B06DC7">
      <w:pPr>
        <w:numPr>
          <w:ilvl w:val="0"/>
          <w:numId w:val="16"/>
        </w:numPr>
        <w:spacing w:before="120" w:after="120" w:line="240" w:lineRule="auto"/>
        <w:jc w:val="both"/>
        <w:rPr>
          <w:rFonts w:ascii="Calibri" w:hAnsi="Calibri"/>
          <w:sz w:val="22"/>
          <w:szCs w:val="22"/>
        </w:rPr>
      </w:pPr>
      <w:r w:rsidRPr="006B7980">
        <w:rPr>
          <w:rFonts w:ascii="Calibri" w:hAnsi="Calibri"/>
          <w:sz w:val="22"/>
          <w:szCs w:val="22"/>
        </w:rPr>
        <w:t>The advisor conduct</w:t>
      </w:r>
      <w:r>
        <w:rPr>
          <w:rFonts w:ascii="Calibri" w:hAnsi="Calibri"/>
          <w:sz w:val="22"/>
          <w:szCs w:val="22"/>
        </w:rPr>
        <w:t>s field visits,</w:t>
      </w:r>
      <w:r w:rsidRPr="006B7980">
        <w:rPr>
          <w:rFonts w:ascii="Calibri" w:hAnsi="Calibri"/>
          <w:sz w:val="22"/>
          <w:szCs w:val="22"/>
        </w:rPr>
        <w:t xml:space="preserve"> provide</w:t>
      </w:r>
      <w:r>
        <w:rPr>
          <w:rFonts w:ascii="Calibri" w:hAnsi="Calibri"/>
          <w:sz w:val="22"/>
          <w:szCs w:val="22"/>
        </w:rPr>
        <w:t>s</w:t>
      </w:r>
      <w:r w:rsidRPr="006B7980">
        <w:rPr>
          <w:rFonts w:ascii="Calibri" w:hAnsi="Calibri"/>
          <w:sz w:val="22"/>
          <w:szCs w:val="22"/>
        </w:rPr>
        <w:t xml:space="preserve"> remote support</w:t>
      </w:r>
      <w:r>
        <w:rPr>
          <w:rFonts w:ascii="Calibri" w:hAnsi="Calibri"/>
          <w:sz w:val="22"/>
          <w:szCs w:val="22"/>
        </w:rPr>
        <w:t>,</w:t>
      </w:r>
      <w:r w:rsidRPr="006B7980">
        <w:rPr>
          <w:rFonts w:ascii="Calibri" w:hAnsi="Calibri"/>
          <w:sz w:val="22"/>
          <w:szCs w:val="22"/>
        </w:rPr>
        <w:t xml:space="preserve"> </w:t>
      </w:r>
      <w:r>
        <w:rPr>
          <w:rFonts w:ascii="Calibri" w:hAnsi="Calibri"/>
          <w:sz w:val="22"/>
          <w:szCs w:val="22"/>
        </w:rPr>
        <w:t>builds technical capacity of Concern and partner staff</w:t>
      </w:r>
      <w:r w:rsidRPr="006B7980">
        <w:rPr>
          <w:rFonts w:ascii="Calibri" w:hAnsi="Calibri"/>
          <w:sz w:val="22"/>
          <w:szCs w:val="22"/>
        </w:rPr>
        <w:t xml:space="preserve"> </w:t>
      </w:r>
      <w:r>
        <w:rPr>
          <w:rFonts w:ascii="Calibri" w:hAnsi="Calibri"/>
          <w:sz w:val="22"/>
          <w:szCs w:val="22"/>
        </w:rPr>
        <w:t xml:space="preserve">and </w:t>
      </w:r>
      <w:r w:rsidRPr="006B7980">
        <w:rPr>
          <w:rFonts w:ascii="Calibri" w:hAnsi="Calibri"/>
          <w:sz w:val="22"/>
          <w:szCs w:val="22"/>
        </w:rPr>
        <w:t>develop</w:t>
      </w:r>
      <w:r>
        <w:rPr>
          <w:rFonts w:ascii="Calibri" w:hAnsi="Calibri"/>
          <w:sz w:val="22"/>
          <w:szCs w:val="22"/>
        </w:rPr>
        <w:t>s</w:t>
      </w:r>
      <w:r w:rsidRPr="006B7980">
        <w:rPr>
          <w:rFonts w:ascii="Calibri" w:hAnsi="Calibri"/>
          <w:sz w:val="22"/>
          <w:szCs w:val="22"/>
        </w:rPr>
        <w:t xml:space="preserve"> strong working relationships across the organisation</w:t>
      </w:r>
      <w:r>
        <w:rPr>
          <w:rFonts w:ascii="Calibri" w:hAnsi="Calibri"/>
          <w:sz w:val="22"/>
          <w:szCs w:val="22"/>
        </w:rPr>
        <w:t xml:space="preserve">. </w:t>
      </w:r>
      <w:r w:rsidRPr="006B7980">
        <w:rPr>
          <w:rFonts w:ascii="Calibri" w:hAnsi="Calibri"/>
          <w:sz w:val="22"/>
          <w:szCs w:val="22"/>
        </w:rPr>
        <w:t xml:space="preserve">Technical support must be provided in the context of climate change, resilience in disaster prone fragile countries, rural and urban poor. </w:t>
      </w:r>
    </w:p>
    <w:p w:rsidR="00B06DC7" w:rsidRPr="00275EB7" w:rsidRDefault="00B06DC7" w:rsidP="00B06DC7">
      <w:pPr>
        <w:numPr>
          <w:ilvl w:val="0"/>
          <w:numId w:val="16"/>
        </w:numPr>
        <w:spacing w:before="120" w:after="120" w:line="240" w:lineRule="auto"/>
        <w:jc w:val="both"/>
        <w:rPr>
          <w:rFonts w:ascii="Calibri" w:hAnsi="Calibri"/>
          <w:sz w:val="22"/>
          <w:szCs w:val="22"/>
        </w:rPr>
      </w:pPr>
      <w:r w:rsidRPr="00275EB7">
        <w:rPr>
          <w:rFonts w:ascii="Calibri" w:hAnsi="Calibri"/>
          <w:sz w:val="22"/>
          <w:szCs w:val="22"/>
        </w:rPr>
        <w:t xml:space="preserve">Synthesise, document and share practical evidence and learning. </w:t>
      </w:r>
    </w:p>
    <w:p w:rsidR="00B06DC7" w:rsidRPr="00275EB7" w:rsidRDefault="00B06DC7" w:rsidP="00B06DC7">
      <w:pPr>
        <w:numPr>
          <w:ilvl w:val="0"/>
          <w:numId w:val="16"/>
        </w:numPr>
        <w:spacing w:before="120" w:after="120" w:line="240" w:lineRule="auto"/>
        <w:jc w:val="both"/>
        <w:rPr>
          <w:rFonts w:ascii="Calibri" w:hAnsi="Calibri"/>
          <w:sz w:val="22"/>
          <w:szCs w:val="22"/>
        </w:rPr>
      </w:pPr>
      <w:r w:rsidRPr="00275EB7">
        <w:rPr>
          <w:rFonts w:ascii="Calibri" w:hAnsi="Calibri"/>
          <w:sz w:val="22"/>
          <w:szCs w:val="22"/>
        </w:rPr>
        <w:t>Support and develop relationships with other agencies, including research institutes, technical working groups and represent Concern in national, regional and international fora as relevant.</w:t>
      </w:r>
    </w:p>
    <w:p w:rsidR="00B06DC7" w:rsidRDefault="00B06DC7" w:rsidP="00B06DC7">
      <w:pPr>
        <w:numPr>
          <w:ilvl w:val="0"/>
          <w:numId w:val="16"/>
        </w:numPr>
        <w:spacing w:before="120" w:after="120" w:line="240" w:lineRule="auto"/>
        <w:jc w:val="both"/>
        <w:rPr>
          <w:rFonts w:ascii="Calibri" w:hAnsi="Calibri"/>
          <w:sz w:val="22"/>
          <w:szCs w:val="22"/>
        </w:rPr>
      </w:pPr>
      <w:r w:rsidRPr="00275EB7">
        <w:rPr>
          <w:rFonts w:ascii="Calibri" w:hAnsi="Calibri"/>
          <w:sz w:val="22"/>
          <w:szCs w:val="22"/>
        </w:rPr>
        <w:t xml:space="preserve">Support </w:t>
      </w:r>
      <w:r>
        <w:rPr>
          <w:rFonts w:ascii="Calibri" w:hAnsi="Calibri"/>
          <w:sz w:val="22"/>
          <w:szCs w:val="22"/>
        </w:rPr>
        <w:t xml:space="preserve">institutional fundraising and new business development teams </w:t>
      </w:r>
      <w:r w:rsidRPr="00275EB7">
        <w:rPr>
          <w:rFonts w:ascii="Calibri" w:hAnsi="Calibri"/>
          <w:sz w:val="22"/>
          <w:szCs w:val="22"/>
        </w:rPr>
        <w:t xml:space="preserve">to develop relationships with donors and support the development of new proposals. </w:t>
      </w:r>
    </w:p>
    <w:p w:rsidR="00B06DC7" w:rsidRDefault="00B06DC7" w:rsidP="00B06DC7">
      <w:pPr>
        <w:numPr>
          <w:ilvl w:val="0"/>
          <w:numId w:val="16"/>
        </w:numPr>
        <w:spacing w:before="120" w:after="120" w:line="240" w:lineRule="auto"/>
        <w:jc w:val="both"/>
        <w:rPr>
          <w:rFonts w:ascii="Calibri" w:hAnsi="Calibri"/>
          <w:sz w:val="22"/>
          <w:szCs w:val="22"/>
        </w:rPr>
      </w:pPr>
      <w:r w:rsidRPr="00F46996">
        <w:rPr>
          <w:rFonts w:ascii="Calibri" w:hAnsi="Calibri"/>
          <w:sz w:val="22"/>
          <w:szCs w:val="22"/>
        </w:rPr>
        <w:t xml:space="preserve">Feed into international discussions related to multi-sector market-based programmes, private sector engagement, and cash transfer programmes </w:t>
      </w:r>
    </w:p>
    <w:p w:rsidR="00B06DC7" w:rsidRPr="00F46996" w:rsidRDefault="00B06DC7" w:rsidP="00B06DC7">
      <w:pPr>
        <w:numPr>
          <w:ilvl w:val="0"/>
          <w:numId w:val="16"/>
        </w:numPr>
        <w:spacing w:before="120" w:after="120" w:line="240" w:lineRule="auto"/>
        <w:jc w:val="both"/>
        <w:rPr>
          <w:rFonts w:ascii="Calibri" w:hAnsi="Calibri"/>
          <w:sz w:val="22"/>
          <w:szCs w:val="22"/>
        </w:rPr>
      </w:pPr>
      <w:r w:rsidRPr="00F46996">
        <w:rPr>
          <w:rFonts w:ascii="Calibri" w:hAnsi="Calibri"/>
          <w:sz w:val="22"/>
          <w:szCs w:val="22"/>
        </w:rPr>
        <w:t>Support operational research undertaken within Concern programmes – in collaboration with field teams and research partners.</w:t>
      </w:r>
    </w:p>
    <w:p w:rsidR="00B06DC7" w:rsidRDefault="00B06DC7" w:rsidP="00B06DC7">
      <w:pPr>
        <w:numPr>
          <w:ilvl w:val="0"/>
          <w:numId w:val="16"/>
        </w:numPr>
        <w:spacing w:before="120" w:after="120" w:line="240" w:lineRule="auto"/>
        <w:jc w:val="both"/>
        <w:rPr>
          <w:rFonts w:ascii="Calibri" w:hAnsi="Calibri"/>
          <w:sz w:val="22"/>
          <w:szCs w:val="22"/>
        </w:rPr>
      </w:pPr>
      <w:r w:rsidRPr="00275EB7">
        <w:rPr>
          <w:rFonts w:ascii="Calibri" w:hAnsi="Calibri"/>
          <w:sz w:val="22"/>
          <w:szCs w:val="22"/>
        </w:rPr>
        <w:lastRenderedPageBreak/>
        <w:t>As required, support recruitment of country programme staff.</w:t>
      </w:r>
    </w:p>
    <w:p w:rsidR="00B06DC7" w:rsidRPr="00B06DC7" w:rsidRDefault="00B06DC7" w:rsidP="00B06DC7">
      <w:pPr>
        <w:numPr>
          <w:ilvl w:val="0"/>
          <w:numId w:val="16"/>
        </w:numPr>
        <w:spacing w:before="120" w:after="120" w:line="240" w:lineRule="auto"/>
        <w:jc w:val="both"/>
        <w:rPr>
          <w:rFonts w:ascii="Calibri" w:hAnsi="Calibri"/>
          <w:sz w:val="22"/>
          <w:szCs w:val="22"/>
        </w:rPr>
      </w:pPr>
      <w:r w:rsidRPr="00B06DC7">
        <w:rPr>
          <w:rFonts w:ascii="Calibri" w:hAnsi="Calibri"/>
          <w:sz w:val="22"/>
          <w:szCs w:val="22"/>
        </w:rPr>
        <w:t>Potentially be deployed to support emergency responses for up to six weeks.</w:t>
      </w:r>
    </w:p>
    <w:p w:rsidR="00263B4B" w:rsidRDefault="00263B4B" w:rsidP="0090125C">
      <w:pPr>
        <w:spacing w:after="0"/>
        <w:jc w:val="both"/>
        <w:rPr>
          <w:rFonts w:asciiTheme="minorHAnsi" w:hAnsiTheme="minorHAnsi"/>
          <w:b/>
          <w:color w:val="00734A"/>
          <w:sz w:val="22"/>
          <w:szCs w:val="22"/>
          <w:lang w:val="en-US"/>
        </w:rPr>
      </w:pPr>
    </w:p>
    <w:p w:rsidR="002231F6" w:rsidRPr="002E2A6C" w:rsidRDefault="00FD1007" w:rsidP="0090125C">
      <w:pPr>
        <w:spacing w:after="0"/>
        <w:jc w:val="both"/>
        <w:rPr>
          <w:rFonts w:asciiTheme="minorHAnsi" w:hAnsiTheme="minorHAnsi"/>
          <w:b/>
          <w:color w:val="00734A"/>
          <w:sz w:val="22"/>
          <w:szCs w:val="22"/>
          <w:lang w:val="en-US"/>
        </w:rPr>
      </w:pPr>
      <w:r>
        <w:rPr>
          <w:rFonts w:asciiTheme="minorHAnsi" w:hAnsiTheme="minorHAnsi"/>
          <w:b/>
          <w:color w:val="00734A"/>
          <w:sz w:val="22"/>
          <w:szCs w:val="22"/>
          <w:lang w:val="en-US"/>
        </w:rPr>
        <w:t>Skills and Experience Required</w:t>
      </w:r>
      <w:r w:rsidR="00AC484C">
        <w:rPr>
          <w:rFonts w:asciiTheme="minorHAnsi" w:hAnsiTheme="minorHAnsi"/>
          <w:b/>
          <w:color w:val="00734A"/>
          <w:sz w:val="22"/>
          <w:szCs w:val="22"/>
          <w:lang w:val="en-US"/>
        </w:rPr>
        <w:t>:</w:t>
      </w:r>
    </w:p>
    <w:p w:rsidR="0090125C" w:rsidRDefault="0090125C" w:rsidP="0090125C">
      <w:pPr>
        <w:spacing w:after="0"/>
        <w:jc w:val="both"/>
        <w:rPr>
          <w:rFonts w:asciiTheme="minorHAnsi" w:hAnsiTheme="minorHAnsi"/>
          <w:b/>
          <w:color w:val="00734A"/>
          <w:sz w:val="22"/>
          <w:szCs w:val="22"/>
          <w:lang w:val="en-US"/>
        </w:rPr>
      </w:pPr>
      <w:r w:rsidRPr="00FD1007">
        <w:rPr>
          <w:rFonts w:asciiTheme="minorHAnsi" w:hAnsiTheme="minorHAnsi"/>
          <w:b/>
          <w:color w:val="00734A"/>
          <w:sz w:val="22"/>
          <w:szCs w:val="22"/>
          <w:lang w:val="en-US"/>
        </w:rPr>
        <w:t xml:space="preserve">Essential: </w:t>
      </w:r>
    </w:p>
    <w:p w:rsidR="00B06DC7" w:rsidRPr="00275EB7" w:rsidRDefault="00B06DC7" w:rsidP="00B06DC7">
      <w:pPr>
        <w:numPr>
          <w:ilvl w:val="0"/>
          <w:numId w:val="16"/>
        </w:numPr>
        <w:spacing w:before="120" w:after="120" w:line="240" w:lineRule="auto"/>
        <w:jc w:val="both"/>
        <w:rPr>
          <w:rFonts w:ascii="Calibri" w:hAnsi="Calibri"/>
          <w:sz w:val="22"/>
          <w:szCs w:val="22"/>
        </w:rPr>
      </w:pPr>
      <w:r w:rsidRPr="00275EB7">
        <w:rPr>
          <w:rFonts w:ascii="Calibri" w:hAnsi="Calibri"/>
          <w:sz w:val="22"/>
          <w:szCs w:val="22"/>
        </w:rPr>
        <w:t>A minimum of five years’ experience working in the area of market</w:t>
      </w:r>
      <w:r>
        <w:rPr>
          <w:rFonts w:ascii="Calibri" w:hAnsi="Calibri"/>
          <w:sz w:val="22"/>
          <w:szCs w:val="22"/>
        </w:rPr>
        <w:t xml:space="preserve">  development,</w:t>
      </w:r>
      <w:r w:rsidRPr="00275EB7">
        <w:rPr>
          <w:rFonts w:ascii="Calibri" w:hAnsi="Calibri"/>
          <w:sz w:val="22"/>
          <w:szCs w:val="22"/>
        </w:rPr>
        <w:t xml:space="preserve"> private sector engagement</w:t>
      </w:r>
      <w:r>
        <w:rPr>
          <w:rFonts w:ascii="Calibri" w:hAnsi="Calibri"/>
          <w:sz w:val="22"/>
          <w:szCs w:val="22"/>
        </w:rPr>
        <w:t xml:space="preserve">, cash transfer programmes </w:t>
      </w:r>
      <w:r w:rsidRPr="00275EB7">
        <w:rPr>
          <w:rFonts w:ascii="Calibri" w:hAnsi="Calibri"/>
          <w:sz w:val="22"/>
          <w:szCs w:val="22"/>
        </w:rPr>
        <w:t xml:space="preserve">in an NGO, development agency or the private sector, three of which should have been based in a developing country in Sub Saharan Africa or Asia. </w:t>
      </w:r>
    </w:p>
    <w:p w:rsidR="00B06DC7" w:rsidRPr="00275EB7" w:rsidRDefault="00B06DC7" w:rsidP="00B06DC7">
      <w:pPr>
        <w:numPr>
          <w:ilvl w:val="0"/>
          <w:numId w:val="16"/>
        </w:numPr>
        <w:spacing w:before="120" w:after="120" w:line="240" w:lineRule="auto"/>
        <w:jc w:val="both"/>
        <w:rPr>
          <w:rFonts w:ascii="Calibri" w:hAnsi="Calibri"/>
          <w:sz w:val="22"/>
          <w:szCs w:val="22"/>
        </w:rPr>
      </w:pPr>
      <w:r w:rsidRPr="00275EB7">
        <w:rPr>
          <w:rFonts w:ascii="Calibri" w:hAnsi="Calibri"/>
          <w:sz w:val="22"/>
          <w:szCs w:val="22"/>
        </w:rPr>
        <w:t xml:space="preserve">A postgraduate degree in economics, </w:t>
      </w:r>
      <w:r>
        <w:rPr>
          <w:rFonts w:ascii="Calibri" w:hAnsi="Calibri"/>
          <w:sz w:val="22"/>
          <w:szCs w:val="22"/>
        </w:rPr>
        <w:t xml:space="preserve">food security, </w:t>
      </w:r>
      <w:r w:rsidRPr="00275EB7">
        <w:rPr>
          <w:rFonts w:ascii="Calibri" w:hAnsi="Calibri"/>
          <w:sz w:val="22"/>
          <w:szCs w:val="22"/>
        </w:rPr>
        <w:t xml:space="preserve">entrepreneurship, business, finance </w:t>
      </w:r>
      <w:r w:rsidRPr="00275EB7">
        <w:rPr>
          <w:rFonts w:ascii="Calibri" w:hAnsi="Calibri"/>
          <w:color w:val="000000"/>
          <w:sz w:val="22"/>
          <w:szCs w:val="22"/>
        </w:rPr>
        <w:t>or related field.</w:t>
      </w:r>
    </w:p>
    <w:p w:rsidR="00B06DC7" w:rsidRDefault="00B06DC7" w:rsidP="00B06DC7">
      <w:pPr>
        <w:numPr>
          <w:ilvl w:val="0"/>
          <w:numId w:val="16"/>
        </w:numPr>
        <w:spacing w:before="120" w:after="120" w:line="240" w:lineRule="auto"/>
        <w:jc w:val="both"/>
        <w:rPr>
          <w:rFonts w:ascii="Calibri" w:hAnsi="Calibri"/>
          <w:sz w:val="22"/>
          <w:szCs w:val="22"/>
        </w:rPr>
      </w:pPr>
      <w:r>
        <w:rPr>
          <w:rFonts w:ascii="Calibri" w:hAnsi="Calibri"/>
          <w:sz w:val="22"/>
          <w:szCs w:val="22"/>
        </w:rPr>
        <w:t xml:space="preserve">Experience in various approaches and tools used in market and cash transfer programmes such as market and value chain analysis, </w:t>
      </w:r>
      <w:r w:rsidRPr="00275EB7">
        <w:rPr>
          <w:rFonts w:ascii="Calibri" w:hAnsi="Calibri"/>
          <w:sz w:val="22"/>
          <w:szCs w:val="22"/>
        </w:rPr>
        <w:t>income</w:t>
      </w:r>
      <w:r>
        <w:rPr>
          <w:rFonts w:ascii="Calibri" w:hAnsi="Calibri"/>
          <w:sz w:val="22"/>
          <w:szCs w:val="22"/>
        </w:rPr>
        <w:t xml:space="preserve"> generating activities</w:t>
      </w:r>
      <w:r w:rsidRPr="00275EB7">
        <w:rPr>
          <w:rFonts w:ascii="Calibri" w:hAnsi="Calibri"/>
          <w:sz w:val="22"/>
          <w:szCs w:val="22"/>
        </w:rPr>
        <w:t xml:space="preserve">, </w:t>
      </w:r>
      <w:r>
        <w:rPr>
          <w:rFonts w:ascii="Calibri" w:hAnsi="Calibri"/>
          <w:sz w:val="22"/>
          <w:szCs w:val="22"/>
        </w:rPr>
        <w:t>community-based saving and loan groups, and business and vocational training.</w:t>
      </w:r>
    </w:p>
    <w:p w:rsidR="00B06DC7" w:rsidRPr="00275EB7" w:rsidRDefault="00B06DC7" w:rsidP="00B06DC7">
      <w:pPr>
        <w:numPr>
          <w:ilvl w:val="0"/>
          <w:numId w:val="16"/>
        </w:numPr>
        <w:spacing w:before="120" w:after="120" w:line="240" w:lineRule="auto"/>
        <w:jc w:val="both"/>
        <w:rPr>
          <w:rFonts w:ascii="Calibri" w:hAnsi="Calibri"/>
          <w:sz w:val="22"/>
          <w:szCs w:val="22"/>
        </w:rPr>
      </w:pPr>
      <w:r w:rsidRPr="00275EB7">
        <w:rPr>
          <w:rFonts w:ascii="Calibri" w:hAnsi="Calibri"/>
          <w:sz w:val="22"/>
          <w:szCs w:val="22"/>
        </w:rPr>
        <w:t>Strong understanding of the barriers extreme poor face when interacting with markets; and programmes aiming for financial inclusion of the extreme poor.</w:t>
      </w:r>
      <w:r>
        <w:rPr>
          <w:rFonts w:ascii="Calibri" w:hAnsi="Calibri"/>
          <w:sz w:val="22"/>
          <w:szCs w:val="22"/>
        </w:rPr>
        <w:t xml:space="preserve"> </w:t>
      </w:r>
      <w:r w:rsidRPr="00275EB7">
        <w:rPr>
          <w:rFonts w:ascii="Calibri" w:hAnsi="Calibri"/>
          <w:sz w:val="22"/>
          <w:szCs w:val="22"/>
        </w:rPr>
        <w:t xml:space="preserve"> </w:t>
      </w:r>
    </w:p>
    <w:p w:rsidR="00B06DC7" w:rsidRPr="00275EB7" w:rsidRDefault="00B06DC7" w:rsidP="00B06DC7">
      <w:pPr>
        <w:numPr>
          <w:ilvl w:val="0"/>
          <w:numId w:val="16"/>
        </w:numPr>
        <w:spacing w:before="120" w:after="120" w:line="240" w:lineRule="auto"/>
        <w:jc w:val="both"/>
        <w:rPr>
          <w:rFonts w:ascii="Calibri" w:hAnsi="Calibri"/>
          <w:sz w:val="22"/>
          <w:szCs w:val="22"/>
        </w:rPr>
      </w:pPr>
      <w:r w:rsidRPr="00275EB7">
        <w:rPr>
          <w:rFonts w:ascii="Calibri" w:hAnsi="Calibri"/>
          <w:sz w:val="22"/>
          <w:szCs w:val="22"/>
        </w:rPr>
        <w:t xml:space="preserve">A strong understanding of inequality issues in relation to food security and livelihoods programmes. </w:t>
      </w:r>
    </w:p>
    <w:p w:rsidR="00B06DC7" w:rsidRPr="00275EB7" w:rsidRDefault="00B06DC7" w:rsidP="00B06DC7">
      <w:pPr>
        <w:numPr>
          <w:ilvl w:val="0"/>
          <w:numId w:val="16"/>
        </w:numPr>
        <w:overflowPunct w:val="0"/>
        <w:autoSpaceDE w:val="0"/>
        <w:autoSpaceDN w:val="0"/>
        <w:adjustRightInd w:val="0"/>
        <w:spacing w:before="120" w:after="120" w:line="240" w:lineRule="auto"/>
        <w:jc w:val="both"/>
        <w:textAlignment w:val="baseline"/>
        <w:rPr>
          <w:rFonts w:ascii="Calibri" w:hAnsi="Calibri"/>
          <w:sz w:val="22"/>
          <w:szCs w:val="22"/>
        </w:rPr>
      </w:pPr>
      <w:r w:rsidRPr="00275EB7">
        <w:rPr>
          <w:rFonts w:ascii="Calibri" w:hAnsi="Calibri"/>
          <w:sz w:val="22"/>
          <w:szCs w:val="22"/>
        </w:rPr>
        <w:t>Excellent interpersonal and organisational skills; works well as part of a multi-disciplinary team. Adaptable to evolving work priorities and schedules.</w:t>
      </w:r>
    </w:p>
    <w:p w:rsidR="00B06DC7" w:rsidRPr="00275EB7" w:rsidRDefault="00B06DC7" w:rsidP="00B06DC7">
      <w:pPr>
        <w:numPr>
          <w:ilvl w:val="0"/>
          <w:numId w:val="16"/>
        </w:numPr>
        <w:overflowPunct w:val="0"/>
        <w:autoSpaceDE w:val="0"/>
        <w:autoSpaceDN w:val="0"/>
        <w:adjustRightInd w:val="0"/>
        <w:spacing w:before="120" w:after="120" w:line="240" w:lineRule="auto"/>
        <w:jc w:val="both"/>
        <w:textAlignment w:val="baseline"/>
        <w:rPr>
          <w:rFonts w:ascii="Calibri" w:hAnsi="Calibri"/>
          <w:sz w:val="22"/>
          <w:szCs w:val="22"/>
        </w:rPr>
      </w:pPr>
      <w:r w:rsidRPr="00275EB7">
        <w:rPr>
          <w:rFonts w:ascii="Calibri" w:hAnsi="Calibri"/>
          <w:sz w:val="22"/>
          <w:szCs w:val="22"/>
        </w:rPr>
        <w:t>Willing to travel overseas for up to 30% of working time.</w:t>
      </w:r>
    </w:p>
    <w:p w:rsidR="00B06DC7" w:rsidRPr="00275EB7" w:rsidRDefault="00B06DC7" w:rsidP="00B06DC7">
      <w:pPr>
        <w:numPr>
          <w:ilvl w:val="0"/>
          <w:numId w:val="16"/>
        </w:numPr>
        <w:overflowPunct w:val="0"/>
        <w:autoSpaceDE w:val="0"/>
        <w:autoSpaceDN w:val="0"/>
        <w:adjustRightInd w:val="0"/>
        <w:spacing w:before="120" w:after="120" w:line="240" w:lineRule="auto"/>
        <w:jc w:val="both"/>
        <w:textAlignment w:val="baseline"/>
        <w:rPr>
          <w:rFonts w:ascii="Calibri" w:hAnsi="Calibri"/>
          <w:sz w:val="22"/>
          <w:szCs w:val="22"/>
        </w:rPr>
      </w:pPr>
      <w:r w:rsidRPr="00275EB7">
        <w:rPr>
          <w:rFonts w:ascii="Calibri" w:hAnsi="Calibri"/>
          <w:sz w:val="22"/>
          <w:szCs w:val="22"/>
        </w:rPr>
        <w:t>Ability to communicate and write well in English. Ability to engage with researchers to steer research towards relevant and practical outputs.</w:t>
      </w:r>
    </w:p>
    <w:p w:rsidR="00B06DC7" w:rsidRPr="00B06DC7" w:rsidRDefault="00B06DC7" w:rsidP="00B06DC7">
      <w:pPr>
        <w:numPr>
          <w:ilvl w:val="0"/>
          <w:numId w:val="16"/>
        </w:numPr>
        <w:overflowPunct w:val="0"/>
        <w:autoSpaceDE w:val="0"/>
        <w:autoSpaceDN w:val="0"/>
        <w:adjustRightInd w:val="0"/>
        <w:spacing w:before="120" w:after="120" w:line="240" w:lineRule="auto"/>
        <w:jc w:val="both"/>
        <w:textAlignment w:val="baseline"/>
        <w:rPr>
          <w:rFonts w:ascii="Calibri" w:hAnsi="Calibri"/>
          <w:sz w:val="22"/>
          <w:szCs w:val="22"/>
        </w:rPr>
      </w:pPr>
      <w:r w:rsidRPr="00275EB7">
        <w:rPr>
          <w:rFonts w:ascii="Calibri" w:hAnsi="Calibri"/>
          <w:sz w:val="22"/>
          <w:szCs w:val="22"/>
        </w:rPr>
        <w:t>Keen to learn and promote learning.</w:t>
      </w:r>
    </w:p>
    <w:p w:rsidR="00E13371" w:rsidRPr="00FD1007" w:rsidRDefault="00E13371" w:rsidP="0090125C">
      <w:pPr>
        <w:spacing w:after="0"/>
        <w:jc w:val="both"/>
        <w:rPr>
          <w:rFonts w:asciiTheme="minorHAnsi" w:hAnsiTheme="minorHAnsi"/>
          <w:b/>
          <w:color w:val="00734A"/>
          <w:sz w:val="22"/>
          <w:szCs w:val="22"/>
          <w:lang w:val="en-US"/>
        </w:rPr>
      </w:pPr>
    </w:p>
    <w:p w:rsidR="0090125C" w:rsidRPr="00FD1007" w:rsidRDefault="0090125C" w:rsidP="0090125C">
      <w:pPr>
        <w:spacing w:after="0"/>
        <w:jc w:val="both"/>
        <w:rPr>
          <w:rFonts w:asciiTheme="minorHAnsi" w:hAnsiTheme="minorHAnsi"/>
          <w:b/>
          <w:color w:val="00734A"/>
          <w:sz w:val="22"/>
          <w:szCs w:val="22"/>
          <w:lang w:val="en-US"/>
        </w:rPr>
      </w:pPr>
      <w:r w:rsidRPr="00FD1007">
        <w:rPr>
          <w:rFonts w:asciiTheme="minorHAnsi" w:hAnsiTheme="minorHAnsi"/>
          <w:b/>
          <w:color w:val="00734A"/>
          <w:sz w:val="22"/>
          <w:szCs w:val="22"/>
          <w:lang w:val="en-US"/>
        </w:rPr>
        <w:t>Desirable:</w:t>
      </w:r>
    </w:p>
    <w:p w:rsidR="00B06DC7" w:rsidRDefault="00B06DC7" w:rsidP="00B06DC7">
      <w:pPr>
        <w:numPr>
          <w:ilvl w:val="0"/>
          <w:numId w:val="16"/>
        </w:numPr>
        <w:overflowPunct w:val="0"/>
        <w:autoSpaceDE w:val="0"/>
        <w:autoSpaceDN w:val="0"/>
        <w:adjustRightInd w:val="0"/>
        <w:spacing w:before="120" w:after="120" w:line="240" w:lineRule="auto"/>
        <w:jc w:val="both"/>
        <w:textAlignment w:val="baseline"/>
        <w:rPr>
          <w:rFonts w:ascii="Calibri" w:hAnsi="Calibri"/>
          <w:sz w:val="22"/>
          <w:szCs w:val="22"/>
        </w:rPr>
      </w:pPr>
      <w:r>
        <w:rPr>
          <w:rFonts w:ascii="Calibri" w:hAnsi="Calibri"/>
          <w:sz w:val="22"/>
          <w:szCs w:val="22"/>
        </w:rPr>
        <w:t>Experience working on poverty reduction programmes such as graduation</w:t>
      </w:r>
      <w:r w:rsidRPr="00275EB7">
        <w:rPr>
          <w:rFonts w:ascii="Calibri" w:hAnsi="Calibri"/>
          <w:sz w:val="22"/>
          <w:szCs w:val="22"/>
        </w:rPr>
        <w:t>.</w:t>
      </w:r>
    </w:p>
    <w:p w:rsidR="00B06DC7" w:rsidRPr="00BF778C" w:rsidRDefault="00B06DC7" w:rsidP="00B06DC7">
      <w:pPr>
        <w:numPr>
          <w:ilvl w:val="0"/>
          <w:numId w:val="16"/>
        </w:numPr>
        <w:overflowPunct w:val="0"/>
        <w:autoSpaceDE w:val="0"/>
        <w:autoSpaceDN w:val="0"/>
        <w:adjustRightInd w:val="0"/>
        <w:spacing w:before="120" w:after="120" w:line="240" w:lineRule="auto"/>
        <w:jc w:val="both"/>
        <w:textAlignment w:val="baseline"/>
        <w:rPr>
          <w:rFonts w:ascii="Calibri" w:hAnsi="Calibri"/>
          <w:sz w:val="22"/>
          <w:szCs w:val="22"/>
        </w:rPr>
      </w:pPr>
      <w:r>
        <w:rPr>
          <w:rFonts w:ascii="Calibri" w:hAnsi="Calibri"/>
          <w:sz w:val="22"/>
          <w:szCs w:val="22"/>
        </w:rPr>
        <w:t xml:space="preserve">Experience with </w:t>
      </w:r>
      <w:r w:rsidRPr="00BF778C">
        <w:rPr>
          <w:rFonts w:ascii="Calibri" w:hAnsi="Calibri"/>
          <w:sz w:val="22"/>
          <w:szCs w:val="22"/>
        </w:rPr>
        <w:t>identifying the needs that can be met through cash</w:t>
      </w:r>
      <w:r>
        <w:rPr>
          <w:rFonts w:ascii="Calibri" w:hAnsi="Calibri"/>
          <w:sz w:val="22"/>
          <w:szCs w:val="22"/>
        </w:rPr>
        <w:t xml:space="preserve"> </w:t>
      </w:r>
      <w:r w:rsidRPr="00BF778C">
        <w:rPr>
          <w:rFonts w:ascii="Calibri" w:hAnsi="Calibri"/>
          <w:sz w:val="22"/>
          <w:szCs w:val="22"/>
        </w:rPr>
        <w:t>and market based assistance and the calculation of adequate support packages</w:t>
      </w:r>
      <w:r>
        <w:rPr>
          <w:rFonts w:ascii="Calibri" w:hAnsi="Calibri"/>
          <w:sz w:val="22"/>
          <w:szCs w:val="22"/>
        </w:rPr>
        <w:t>.</w:t>
      </w:r>
    </w:p>
    <w:p w:rsidR="00B06DC7" w:rsidRPr="00275EB7" w:rsidRDefault="00B06DC7" w:rsidP="00B06DC7">
      <w:pPr>
        <w:numPr>
          <w:ilvl w:val="0"/>
          <w:numId w:val="16"/>
        </w:numPr>
        <w:overflowPunct w:val="0"/>
        <w:autoSpaceDE w:val="0"/>
        <w:autoSpaceDN w:val="0"/>
        <w:adjustRightInd w:val="0"/>
        <w:spacing w:before="120" w:after="120" w:line="240" w:lineRule="auto"/>
        <w:jc w:val="both"/>
        <w:textAlignment w:val="baseline"/>
        <w:rPr>
          <w:rFonts w:ascii="Calibri" w:hAnsi="Calibri"/>
          <w:sz w:val="22"/>
          <w:szCs w:val="22"/>
        </w:rPr>
      </w:pPr>
      <w:r w:rsidRPr="00275EB7">
        <w:rPr>
          <w:rFonts w:ascii="Calibri" w:hAnsi="Calibri"/>
          <w:color w:val="000000"/>
          <w:sz w:val="22"/>
          <w:szCs w:val="22"/>
        </w:rPr>
        <w:t xml:space="preserve">Experience with </w:t>
      </w:r>
      <w:r w:rsidRPr="0034685F">
        <w:rPr>
          <w:rFonts w:ascii="Calibri" w:hAnsi="Calibri"/>
          <w:sz w:val="22"/>
          <w:szCs w:val="22"/>
        </w:rPr>
        <w:t>measuring</w:t>
      </w:r>
      <w:r w:rsidRPr="00BF778C">
        <w:rPr>
          <w:rFonts w:ascii="Calibri" w:hAnsi="Calibri"/>
          <w:sz w:val="22"/>
          <w:szCs w:val="22"/>
        </w:rPr>
        <w:t xml:space="preserve"> the impact of Market-Based Programm</w:t>
      </w:r>
      <w:r>
        <w:rPr>
          <w:rFonts w:ascii="Calibri" w:hAnsi="Calibri"/>
          <w:sz w:val="22"/>
          <w:szCs w:val="22"/>
        </w:rPr>
        <w:t>es e.g. through</w:t>
      </w:r>
      <w:r w:rsidRPr="00275EB7">
        <w:rPr>
          <w:rFonts w:ascii="Calibri" w:hAnsi="Calibri"/>
          <w:color w:val="000000"/>
          <w:sz w:val="22"/>
          <w:szCs w:val="22"/>
        </w:rPr>
        <w:t xml:space="preserve"> multi item indicators </w:t>
      </w:r>
      <w:r>
        <w:rPr>
          <w:rFonts w:ascii="Calibri" w:hAnsi="Calibri"/>
          <w:color w:val="000000"/>
          <w:sz w:val="22"/>
          <w:szCs w:val="22"/>
        </w:rPr>
        <w:t>such as the</w:t>
      </w:r>
      <w:r w:rsidRPr="00275EB7">
        <w:rPr>
          <w:rFonts w:ascii="Calibri" w:hAnsi="Calibri"/>
          <w:color w:val="000000"/>
          <w:sz w:val="22"/>
          <w:szCs w:val="22"/>
        </w:rPr>
        <w:t xml:space="preserve"> material deprivation index</w:t>
      </w:r>
      <w:r>
        <w:rPr>
          <w:rFonts w:ascii="Calibri" w:hAnsi="Calibri"/>
          <w:color w:val="000000"/>
          <w:sz w:val="22"/>
          <w:szCs w:val="22"/>
        </w:rPr>
        <w:t>.</w:t>
      </w:r>
      <w:r w:rsidRPr="00275EB7">
        <w:rPr>
          <w:rFonts w:ascii="Calibri" w:hAnsi="Calibri"/>
          <w:sz w:val="22"/>
          <w:szCs w:val="22"/>
        </w:rPr>
        <w:t xml:space="preserve">  </w:t>
      </w:r>
    </w:p>
    <w:p w:rsidR="00B06DC7" w:rsidRPr="00275EB7" w:rsidRDefault="00B06DC7" w:rsidP="00B06DC7">
      <w:pPr>
        <w:numPr>
          <w:ilvl w:val="0"/>
          <w:numId w:val="16"/>
        </w:numPr>
        <w:overflowPunct w:val="0"/>
        <w:autoSpaceDE w:val="0"/>
        <w:autoSpaceDN w:val="0"/>
        <w:adjustRightInd w:val="0"/>
        <w:spacing w:before="120" w:after="120" w:line="240" w:lineRule="auto"/>
        <w:jc w:val="both"/>
        <w:textAlignment w:val="baseline"/>
        <w:rPr>
          <w:rFonts w:ascii="Calibri" w:hAnsi="Calibri"/>
          <w:sz w:val="22"/>
          <w:szCs w:val="22"/>
        </w:rPr>
      </w:pPr>
      <w:r w:rsidRPr="00275EB7">
        <w:rPr>
          <w:rFonts w:ascii="Calibri" w:hAnsi="Calibri"/>
          <w:sz w:val="22"/>
          <w:szCs w:val="22"/>
        </w:rPr>
        <w:t>Experience working with research institutions, and relevant national and international institutions and networks.</w:t>
      </w:r>
    </w:p>
    <w:p w:rsidR="00B06DC7" w:rsidRDefault="00B06DC7" w:rsidP="00B06DC7">
      <w:pPr>
        <w:numPr>
          <w:ilvl w:val="0"/>
          <w:numId w:val="16"/>
        </w:numPr>
        <w:overflowPunct w:val="0"/>
        <w:autoSpaceDE w:val="0"/>
        <w:autoSpaceDN w:val="0"/>
        <w:adjustRightInd w:val="0"/>
        <w:spacing w:before="120" w:after="120" w:line="240" w:lineRule="auto"/>
        <w:jc w:val="both"/>
        <w:textAlignment w:val="baseline"/>
        <w:rPr>
          <w:rFonts w:ascii="Calibri" w:hAnsi="Calibri"/>
          <w:sz w:val="22"/>
          <w:szCs w:val="22"/>
        </w:rPr>
      </w:pPr>
      <w:r w:rsidRPr="00275EB7">
        <w:rPr>
          <w:rFonts w:ascii="Calibri" w:hAnsi="Calibri"/>
          <w:sz w:val="22"/>
          <w:szCs w:val="22"/>
        </w:rPr>
        <w:t>Experience working in integrated, multi-sectoral programmes including social protection, livelihoods, nutrition, health, and WASH. Familiarity with social and behaviour change approaches.</w:t>
      </w:r>
    </w:p>
    <w:p w:rsidR="00BA72D0" w:rsidRPr="00B06DC7" w:rsidRDefault="00B06DC7" w:rsidP="00B06DC7">
      <w:pPr>
        <w:numPr>
          <w:ilvl w:val="0"/>
          <w:numId w:val="16"/>
        </w:numPr>
        <w:overflowPunct w:val="0"/>
        <w:autoSpaceDE w:val="0"/>
        <w:autoSpaceDN w:val="0"/>
        <w:adjustRightInd w:val="0"/>
        <w:spacing w:before="120" w:after="120" w:line="240" w:lineRule="auto"/>
        <w:jc w:val="both"/>
        <w:textAlignment w:val="baseline"/>
        <w:rPr>
          <w:rFonts w:ascii="Calibri" w:hAnsi="Calibri"/>
          <w:sz w:val="22"/>
          <w:szCs w:val="22"/>
        </w:rPr>
      </w:pPr>
      <w:r w:rsidRPr="00B06DC7">
        <w:rPr>
          <w:rFonts w:ascii="Calibri" w:hAnsi="Calibri"/>
          <w:sz w:val="22"/>
          <w:szCs w:val="22"/>
        </w:rPr>
        <w:t>Ability to work in French.</w:t>
      </w:r>
    </w:p>
    <w:p w:rsidR="00263B4B" w:rsidRDefault="00263B4B" w:rsidP="00FD1007">
      <w:pPr>
        <w:spacing w:after="0"/>
        <w:jc w:val="both"/>
        <w:rPr>
          <w:rFonts w:asciiTheme="minorHAnsi" w:hAnsiTheme="minorHAnsi"/>
          <w:b/>
          <w:color w:val="00734A"/>
          <w:sz w:val="22"/>
          <w:szCs w:val="22"/>
          <w:lang w:val="en-US"/>
        </w:rPr>
      </w:pPr>
    </w:p>
    <w:p w:rsidR="00263B4B" w:rsidRPr="00DD71CE" w:rsidRDefault="00FD1007" w:rsidP="002B6CDA">
      <w:pPr>
        <w:spacing w:after="0"/>
        <w:jc w:val="both"/>
        <w:rPr>
          <w:rFonts w:asciiTheme="minorHAnsi" w:hAnsiTheme="minorHAnsi"/>
          <w:b/>
          <w:sz w:val="22"/>
          <w:szCs w:val="22"/>
          <w:lang w:val="en-GB"/>
        </w:rPr>
      </w:pPr>
      <w:r>
        <w:rPr>
          <w:rFonts w:asciiTheme="minorHAnsi" w:hAnsiTheme="minorHAnsi"/>
          <w:b/>
          <w:color w:val="00734A"/>
          <w:sz w:val="22"/>
          <w:szCs w:val="22"/>
          <w:lang w:val="en-US"/>
        </w:rPr>
        <w:t>To apply:</w:t>
      </w:r>
      <w:r w:rsidR="00263B4B">
        <w:rPr>
          <w:rFonts w:asciiTheme="minorHAnsi" w:hAnsiTheme="minorHAnsi"/>
          <w:b/>
          <w:color w:val="00734A"/>
          <w:sz w:val="22"/>
          <w:szCs w:val="22"/>
          <w:lang w:val="en-US"/>
        </w:rPr>
        <w:t xml:space="preserve">  </w:t>
      </w:r>
      <w:r w:rsidR="0005433A">
        <w:rPr>
          <w:rFonts w:asciiTheme="minorHAnsi" w:hAnsiTheme="minorHAnsi"/>
          <w:sz w:val="22"/>
          <w:szCs w:val="22"/>
          <w:lang w:val="en-GB"/>
        </w:rPr>
        <w:t>CVs</w:t>
      </w:r>
      <w:r w:rsidR="000241A7" w:rsidRPr="000241A7">
        <w:rPr>
          <w:rFonts w:asciiTheme="minorHAnsi" w:hAnsiTheme="minorHAnsi"/>
          <w:sz w:val="22"/>
          <w:szCs w:val="22"/>
          <w:lang w:val="en-GB"/>
        </w:rPr>
        <w:t xml:space="preserve"> should be submitted through our website at </w:t>
      </w:r>
      <w:hyperlink r:id="rId7" w:history="1">
        <w:r w:rsidR="000241A7" w:rsidRPr="000241A7">
          <w:rPr>
            <w:rStyle w:val="Hyperlink"/>
            <w:rFonts w:asciiTheme="minorHAnsi" w:hAnsiTheme="minorHAnsi"/>
            <w:color w:val="auto"/>
            <w:sz w:val="22"/>
            <w:szCs w:val="22"/>
            <w:lang w:val="en-GB"/>
          </w:rPr>
          <w:t>https://jobs.concern.net</w:t>
        </w:r>
      </w:hyperlink>
      <w:r w:rsidR="00211553">
        <w:rPr>
          <w:rFonts w:asciiTheme="minorHAnsi" w:hAnsiTheme="minorHAnsi"/>
          <w:sz w:val="22"/>
          <w:szCs w:val="22"/>
          <w:lang w:val="en-GB"/>
        </w:rPr>
        <w:t xml:space="preserve"> by closing date: </w:t>
      </w:r>
      <w:r w:rsidR="00A348A0">
        <w:rPr>
          <w:rFonts w:asciiTheme="minorHAnsi" w:hAnsiTheme="minorHAnsi"/>
          <w:sz w:val="22"/>
          <w:szCs w:val="22"/>
          <w:lang w:val="en-GB"/>
        </w:rPr>
        <w:t>6</w:t>
      </w:r>
      <w:r w:rsidR="00A348A0" w:rsidRPr="00A348A0">
        <w:rPr>
          <w:rFonts w:asciiTheme="minorHAnsi" w:hAnsiTheme="minorHAnsi"/>
          <w:sz w:val="22"/>
          <w:szCs w:val="22"/>
          <w:vertAlign w:val="superscript"/>
          <w:lang w:val="en-GB"/>
        </w:rPr>
        <w:t>th</w:t>
      </w:r>
      <w:r w:rsidR="00A348A0">
        <w:rPr>
          <w:rFonts w:asciiTheme="minorHAnsi" w:hAnsiTheme="minorHAnsi"/>
          <w:sz w:val="22"/>
          <w:szCs w:val="22"/>
          <w:lang w:val="en-GB"/>
        </w:rPr>
        <w:t xml:space="preserve"> May 2018</w:t>
      </w:r>
    </w:p>
    <w:p w:rsidR="00DD71CE" w:rsidRDefault="00DD71CE" w:rsidP="00263B4B">
      <w:pPr>
        <w:rPr>
          <w:rFonts w:ascii="Calibri" w:hAnsi="Calibri"/>
          <w:i/>
          <w:sz w:val="22"/>
          <w:szCs w:val="22"/>
        </w:rPr>
      </w:pPr>
    </w:p>
    <w:p w:rsidR="00263B4B" w:rsidRDefault="00263B4B" w:rsidP="00263B4B">
      <w:pPr>
        <w:rPr>
          <w:rFonts w:ascii="Calibri" w:hAnsi="Calibri"/>
          <w:i/>
          <w:sz w:val="22"/>
          <w:szCs w:val="22"/>
        </w:rPr>
      </w:pPr>
      <w:r w:rsidRPr="0009218D">
        <w:rPr>
          <w:rFonts w:ascii="Calibri" w:hAnsi="Calibri"/>
          <w:i/>
          <w:sz w:val="22"/>
          <w:szCs w:val="22"/>
        </w:rPr>
        <w:t>Candidates must be legally entitled to work in Ireland at the time of application.</w:t>
      </w:r>
    </w:p>
    <w:p w:rsidR="00263B4B" w:rsidRPr="0009218D" w:rsidRDefault="00263B4B" w:rsidP="00263B4B">
      <w:pPr>
        <w:rPr>
          <w:rFonts w:ascii="Calibri" w:hAnsi="Calibri"/>
          <w:i/>
          <w:sz w:val="22"/>
          <w:szCs w:val="22"/>
        </w:rPr>
      </w:pPr>
      <w:r>
        <w:rPr>
          <w:rFonts w:ascii="Calibri" w:hAnsi="Calibri"/>
          <w:i/>
          <w:sz w:val="22"/>
          <w:szCs w:val="22"/>
        </w:rPr>
        <w:t>Concern is an equal opportunity employer and welcome applications from all section of the community.</w:t>
      </w:r>
    </w:p>
    <w:p w:rsidR="00263B4B" w:rsidRPr="000241A7" w:rsidRDefault="00263B4B" w:rsidP="000241A7">
      <w:pPr>
        <w:spacing w:after="0"/>
        <w:jc w:val="both"/>
        <w:rPr>
          <w:rFonts w:asciiTheme="minorHAnsi" w:hAnsiTheme="minorHAnsi"/>
          <w:sz w:val="22"/>
          <w:szCs w:val="22"/>
          <w:lang w:val="en-GB"/>
        </w:rPr>
      </w:pPr>
    </w:p>
    <w:p w:rsidR="00D44735" w:rsidRPr="00B06DC7" w:rsidRDefault="00263B4B" w:rsidP="00B06DC7">
      <w:pPr>
        <w:ind w:right="18"/>
        <w:jc w:val="both"/>
        <w:rPr>
          <w:rFonts w:ascii="Calibri" w:hAnsi="Calibri"/>
        </w:rPr>
      </w:pPr>
      <w:r w:rsidRPr="0009218D">
        <w:rPr>
          <w:rFonts w:ascii="Calibri" w:hAnsi="Calibri"/>
        </w:rPr>
        <w:lastRenderedPageBreak/>
        <w:t>Concern has a Programme Participant Protection Policy and an organisational Code of Conduct which have been developed to ensure the maximum protection of programme participants from exploitation, and to clarify the responsibilities of Concern staff, consultants, visitors to the programme and partner organisation, and the standards of behaviour expected of them.  In this context, staff have a responsibility to the organisation to strive for, and maintain, the highest standards in the day-to-day conduct in their workplace in accordance with Concern’s core values and mission. Any candidate offered a job with Concern Worldwide will be expected to sign the Programme Participant Protection Policy and the Concern Staff Code of Conduct as an appendix to their contract of employment. By signing the Programme Participant Protection Policy and the Concern Code of Conduct, candidates acknowledge that they have understood the contents of both the Concern Code of Conduct and the Programme Participant Protection Policy and agree to conduct themselves in accordance with the provisions of these two documents.</w:t>
      </w:r>
    </w:p>
    <w:p w:rsidR="00263B4B" w:rsidRPr="0009218D" w:rsidRDefault="00263B4B" w:rsidP="00263B4B">
      <w:pPr>
        <w:framePr w:hSpace="180" w:wrap="around" w:vAnchor="text" w:hAnchor="margin" w:y="540"/>
        <w:jc w:val="both"/>
        <w:rPr>
          <w:rFonts w:ascii="Calibri" w:hAnsi="Calibri"/>
        </w:rPr>
      </w:pPr>
      <w:r w:rsidRPr="0009218D">
        <w:rPr>
          <w:rFonts w:ascii="Calibri" w:hAnsi="Calibri"/>
        </w:rPr>
        <w:t xml:space="preserve">Concern receives a substantial amount of funding from external donors each year.  Increasingly donors are introducing requirements whereby future funding is conditional on Concern ensuring that the names of any new employee or volunteer do not appear on terrorism lists generated by the European Union (List of person, groups and entities to which Regulation (EC No. 2580/2001 applies), the US Government (Office of Foreign Assets Control list of specially designated Nationals and Blocked Persons) and the United Nations (Consolidated List).  </w:t>
      </w:r>
    </w:p>
    <w:p w:rsidR="00263B4B" w:rsidRDefault="00263B4B" w:rsidP="00263B4B">
      <w:pPr>
        <w:framePr w:hSpace="180" w:wrap="around" w:vAnchor="text" w:hAnchor="margin" w:y="540"/>
        <w:jc w:val="both"/>
        <w:rPr>
          <w:rFonts w:ascii="Calibri" w:hAnsi="Calibri"/>
        </w:rPr>
      </w:pPr>
      <w:r w:rsidRPr="00D7789C">
        <w:rPr>
          <w:rFonts w:ascii="Calibri" w:hAnsi="Calibri"/>
        </w:rPr>
        <w:t>Any offer of employment (either paid or voluntary) with Concern Worldwide will only be made following a successful clearance check being conducted on the applicant.  For additional information please consult our web site or contact the Human Resource Division in our Head Office</w:t>
      </w:r>
      <w:r>
        <w:rPr>
          <w:rFonts w:ascii="Calibri" w:hAnsi="Calibri"/>
        </w:rPr>
        <w:t>.</w:t>
      </w:r>
    </w:p>
    <w:p w:rsidR="00263B4B" w:rsidRDefault="00263B4B" w:rsidP="00263B4B">
      <w:pPr>
        <w:spacing w:line="240" w:lineRule="auto"/>
        <w:jc w:val="both"/>
        <w:rPr>
          <w:rFonts w:ascii="Calibri" w:hAnsi="Calibri"/>
        </w:rPr>
      </w:pPr>
    </w:p>
    <w:p w:rsidR="00263B4B" w:rsidRDefault="00263B4B" w:rsidP="00263B4B">
      <w:pPr>
        <w:spacing w:line="240" w:lineRule="auto"/>
        <w:jc w:val="both"/>
        <w:rPr>
          <w:rFonts w:asciiTheme="minorHAnsi" w:hAnsiTheme="minorHAnsi"/>
          <w:b/>
          <w:color w:val="00734A"/>
          <w:sz w:val="22"/>
          <w:szCs w:val="22"/>
          <w:lang w:val="en-US"/>
        </w:rPr>
      </w:pPr>
      <w:r w:rsidRPr="0042534E">
        <w:rPr>
          <w:rFonts w:ascii="Calibri" w:hAnsi="Calibri"/>
        </w:rPr>
        <w:t>By submitting a formal application for paid or voluntary employment to Concern, you agree to Concern carrying out a clearance check as outlined above and that Concern will not proceed to recruit you should your name appear on any of the aforementioned lists</w:t>
      </w:r>
    </w:p>
    <w:p w:rsidR="00263B4B" w:rsidRDefault="00263B4B" w:rsidP="0090125C">
      <w:pPr>
        <w:spacing w:line="240" w:lineRule="auto"/>
        <w:jc w:val="both"/>
        <w:rPr>
          <w:rFonts w:asciiTheme="minorHAnsi" w:hAnsiTheme="minorHAnsi"/>
          <w:b/>
          <w:color w:val="00734A"/>
          <w:sz w:val="22"/>
          <w:szCs w:val="22"/>
          <w:lang w:val="en-US"/>
        </w:rPr>
      </w:pPr>
    </w:p>
    <w:p w:rsidR="00263B4B" w:rsidRDefault="00263B4B" w:rsidP="0090125C">
      <w:pPr>
        <w:spacing w:line="240" w:lineRule="auto"/>
        <w:jc w:val="both"/>
        <w:rPr>
          <w:rFonts w:asciiTheme="minorHAnsi" w:hAnsiTheme="minorHAnsi"/>
          <w:b/>
          <w:color w:val="00734A"/>
          <w:sz w:val="22"/>
          <w:szCs w:val="22"/>
          <w:lang w:val="en-US"/>
        </w:rPr>
      </w:pPr>
    </w:p>
    <w:sectPr w:rsidR="00263B4B" w:rsidSect="0090125C">
      <w:headerReference w:type="default" r:id="rId8"/>
      <w:pgSz w:w="11906" w:h="16838"/>
      <w:pgMar w:top="1103" w:right="1274" w:bottom="1276"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90" w:rsidRDefault="00B75590" w:rsidP="002231F6">
      <w:pPr>
        <w:spacing w:after="0" w:line="240" w:lineRule="auto"/>
      </w:pPr>
      <w:r>
        <w:separator/>
      </w:r>
    </w:p>
  </w:endnote>
  <w:endnote w:type="continuationSeparator" w:id="0">
    <w:p w:rsidR="00B75590" w:rsidRDefault="00B75590" w:rsidP="0022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90" w:rsidRDefault="00B75590" w:rsidP="002231F6">
      <w:pPr>
        <w:spacing w:after="0" w:line="240" w:lineRule="auto"/>
      </w:pPr>
      <w:r>
        <w:separator/>
      </w:r>
    </w:p>
  </w:footnote>
  <w:footnote w:type="continuationSeparator" w:id="0">
    <w:p w:rsidR="00B75590" w:rsidRDefault="00B75590" w:rsidP="00223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F6" w:rsidRDefault="002231F6" w:rsidP="002231F6">
    <w:pPr>
      <w:pStyle w:val="Header"/>
      <w:jc w:val="right"/>
    </w:pPr>
    <w:r>
      <w:rPr>
        <w:noProof/>
      </w:rPr>
      <w:drawing>
        <wp:anchor distT="0" distB="0" distL="114300" distR="114300" simplePos="0" relativeHeight="251659264" behindDoc="0" locked="0" layoutInCell="1" allowOverlap="1" wp14:anchorId="30051A5E" wp14:editId="4ED14E81">
          <wp:simplePos x="0" y="0"/>
          <wp:positionH relativeFrom="column">
            <wp:posOffset>4904402</wp:posOffset>
          </wp:positionH>
          <wp:positionV relativeFrom="paragraph">
            <wp:posOffset>-1905</wp:posOffset>
          </wp:positionV>
          <wp:extent cx="1443090" cy="641056"/>
          <wp:effectExtent l="0" t="0" r="5080" b="6985"/>
          <wp:wrapNone/>
          <wp:docPr id="1" name="Picture 1" descr="Concern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rn World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090" cy="641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39A"/>
    <w:multiLevelType w:val="hybridMultilevel"/>
    <w:tmpl w:val="39A4D440"/>
    <w:lvl w:ilvl="0" w:tplc="1BFCF71A">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455B73"/>
    <w:multiLevelType w:val="hybridMultilevel"/>
    <w:tmpl w:val="DFDC7E16"/>
    <w:lvl w:ilvl="0" w:tplc="1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851CC3"/>
    <w:multiLevelType w:val="hybridMultilevel"/>
    <w:tmpl w:val="1FD6B076"/>
    <w:lvl w:ilvl="0" w:tplc="1BFCF71A">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B80CFE"/>
    <w:multiLevelType w:val="hybridMultilevel"/>
    <w:tmpl w:val="53EAA5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19E5097"/>
    <w:multiLevelType w:val="hybridMultilevel"/>
    <w:tmpl w:val="D98673DC"/>
    <w:lvl w:ilvl="0" w:tplc="08090001">
      <w:start w:val="1"/>
      <w:numFmt w:val="bullet"/>
      <w:lvlText w:val=""/>
      <w:lvlJc w:val="left"/>
      <w:pPr>
        <w:tabs>
          <w:tab w:val="num" w:pos="360"/>
        </w:tabs>
        <w:ind w:left="360" w:hanging="360"/>
      </w:pPr>
      <w:rPr>
        <w:rFonts w:ascii="Symbol" w:hAnsi="Symbol"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5" w15:restartNumberingAfterBreak="0">
    <w:nsid w:val="22FB3D7F"/>
    <w:multiLevelType w:val="hybridMultilevel"/>
    <w:tmpl w:val="FAF2B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B0609C7"/>
    <w:multiLevelType w:val="hybridMultilevel"/>
    <w:tmpl w:val="8AAA14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F520094"/>
    <w:multiLevelType w:val="hybridMultilevel"/>
    <w:tmpl w:val="C9A4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A5ABB"/>
    <w:multiLevelType w:val="hybridMultilevel"/>
    <w:tmpl w:val="CC54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47E36"/>
    <w:multiLevelType w:val="hybridMultilevel"/>
    <w:tmpl w:val="EEF4B20E"/>
    <w:lvl w:ilvl="0" w:tplc="FFFFFFFF">
      <w:start w:val="1"/>
      <w:numFmt w:val="bullet"/>
      <w:lvlText w:val=""/>
      <w:lvlJc w:val="left"/>
      <w:pPr>
        <w:tabs>
          <w:tab w:val="num" w:pos="720"/>
        </w:tabs>
        <w:ind w:left="720" w:hanging="360"/>
      </w:pPr>
      <w:rPr>
        <w:rFonts w:ascii="Symbol" w:hAnsi="Symbol" w:hint="default"/>
      </w:rPr>
    </w:lvl>
    <w:lvl w:ilvl="1" w:tplc="8D5A46B4">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40231"/>
    <w:multiLevelType w:val="hybridMultilevel"/>
    <w:tmpl w:val="E41E0C84"/>
    <w:lvl w:ilvl="0" w:tplc="FFFFFFFF">
      <w:start w:val="1"/>
      <w:numFmt w:val="bullet"/>
      <w:lvlText w:val=""/>
      <w:lvlJc w:val="left"/>
      <w:pPr>
        <w:tabs>
          <w:tab w:val="num" w:pos="720"/>
        </w:tabs>
        <w:ind w:left="720" w:hanging="360"/>
      </w:pPr>
      <w:rPr>
        <w:rFonts w:ascii="Symbol" w:hAnsi="Symbol" w:hint="default"/>
      </w:rPr>
    </w:lvl>
    <w:lvl w:ilvl="1" w:tplc="890AACAC">
      <w:numFmt w:val="bullet"/>
      <w:lvlText w:val="-"/>
      <w:lvlJc w:val="left"/>
      <w:pPr>
        <w:tabs>
          <w:tab w:val="num" w:pos="1440"/>
        </w:tabs>
        <w:ind w:left="1440"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652D28"/>
    <w:multiLevelType w:val="hybridMultilevel"/>
    <w:tmpl w:val="E8F0E6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30B5A3F"/>
    <w:multiLevelType w:val="hybridMultilevel"/>
    <w:tmpl w:val="C3D0748A"/>
    <w:lvl w:ilvl="0" w:tplc="1BFCF71A">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F304591"/>
    <w:multiLevelType w:val="hybridMultilevel"/>
    <w:tmpl w:val="0E22A9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77D0307B"/>
    <w:multiLevelType w:val="hybridMultilevel"/>
    <w:tmpl w:val="3502FF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F660F"/>
    <w:multiLevelType w:val="hybridMultilevel"/>
    <w:tmpl w:val="352C24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2"/>
  </w:num>
  <w:num w:numId="5">
    <w:abstractNumId w:val="10"/>
  </w:num>
  <w:num w:numId="6">
    <w:abstractNumId w:val="9"/>
  </w:num>
  <w:num w:numId="7">
    <w:abstractNumId w:val="15"/>
  </w:num>
  <w:num w:numId="8">
    <w:abstractNumId w:val="14"/>
  </w:num>
  <w:num w:numId="9">
    <w:abstractNumId w:val="8"/>
  </w:num>
  <w:num w:numId="10">
    <w:abstractNumId w:val="7"/>
  </w:num>
  <w:num w:numId="11">
    <w:abstractNumId w:val="11"/>
  </w:num>
  <w:num w:numId="12">
    <w:abstractNumId w:val="6"/>
  </w:num>
  <w:num w:numId="13">
    <w:abstractNumId w:val="13"/>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F6"/>
    <w:rsid w:val="00001451"/>
    <w:rsid w:val="000241A7"/>
    <w:rsid w:val="0005433A"/>
    <w:rsid w:val="001223E2"/>
    <w:rsid w:val="00136BE9"/>
    <w:rsid w:val="00211553"/>
    <w:rsid w:val="002231F6"/>
    <w:rsid w:val="00263B4B"/>
    <w:rsid w:val="0028021E"/>
    <w:rsid w:val="002B6CDA"/>
    <w:rsid w:val="002E2A6C"/>
    <w:rsid w:val="003C5B91"/>
    <w:rsid w:val="003E52AA"/>
    <w:rsid w:val="00404B3D"/>
    <w:rsid w:val="00484FC5"/>
    <w:rsid w:val="00517032"/>
    <w:rsid w:val="005C79B9"/>
    <w:rsid w:val="00752930"/>
    <w:rsid w:val="00814932"/>
    <w:rsid w:val="0090125C"/>
    <w:rsid w:val="00A348A0"/>
    <w:rsid w:val="00A400D0"/>
    <w:rsid w:val="00A74013"/>
    <w:rsid w:val="00AC484C"/>
    <w:rsid w:val="00B06DC7"/>
    <w:rsid w:val="00B75590"/>
    <w:rsid w:val="00BA72D0"/>
    <w:rsid w:val="00BC1CB5"/>
    <w:rsid w:val="00D01EEA"/>
    <w:rsid w:val="00D44735"/>
    <w:rsid w:val="00DD71CE"/>
    <w:rsid w:val="00E13371"/>
    <w:rsid w:val="00E7482B"/>
    <w:rsid w:val="00ED387B"/>
    <w:rsid w:val="00F5194F"/>
    <w:rsid w:val="00FC36C9"/>
    <w:rsid w:val="00FD10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0DEE84-49EB-417F-8FDB-C30F94FF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lang w:eastAsia="en-IE"/>
    </w:rPr>
  </w:style>
  <w:style w:type="paragraph" w:styleId="Heading3">
    <w:name w:val="heading 3"/>
    <w:basedOn w:val="Normal"/>
    <w:next w:val="Normal"/>
    <w:link w:val="Heading3Char"/>
    <w:uiPriority w:val="9"/>
    <w:unhideWhenUsed/>
    <w:qFormat/>
    <w:rsid w:val="00ED38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31F6"/>
    <w:pPr>
      <w:tabs>
        <w:tab w:val="center" w:pos="4513"/>
        <w:tab w:val="right" w:pos="9026"/>
      </w:tabs>
      <w:spacing w:after="0" w:line="240" w:lineRule="auto"/>
    </w:pPr>
  </w:style>
  <w:style w:type="character" w:customStyle="1" w:styleId="HeaderChar">
    <w:name w:val="Header Char"/>
    <w:basedOn w:val="DefaultParagraphFont"/>
    <w:link w:val="Header"/>
    <w:rsid w:val="002231F6"/>
    <w:rPr>
      <w:sz w:val="20"/>
      <w:lang w:eastAsia="en-IE"/>
    </w:rPr>
  </w:style>
  <w:style w:type="paragraph" w:styleId="Footer">
    <w:name w:val="footer"/>
    <w:basedOn w:val="Normal"/>
    <w:link w:val="FooterChar"/>
    <w:unhideWhenUsed/>
    <w:rsid w:val="002231F6"/>
    <w:pPr>
      <w:tabs>
        <w:tab w:val="center" w:pos="4513"/>
        <w:tab w:val="right" w:pos="9026"/>
      </w:tabs>
      <w:spacing w:after="0" w:line="240" w:lineRule="auto"/>
    </w:pPr>
  </w:style>
  <w:style w:type="character" w:customStyle="1" w:styleId="FooterChar">
    <w:name w:val="Footer Char"/>
    <w:basedOn w:val="DefaultParagraphFont"/>
    <w:link w:val="Footer"/>
    <w:rsid w:val="002231F6"/>
    <w:rPr>
      <w:sz w:val="20"/>
      <w:lang w:eastAsia="en-IE"/>
    </w:rPr>
  </w:style>
  <w:style w:type="paragraph" w:styleId="BalloonText">
    <w:name w:val="Balloon Text"/>
    <w:basedOn w:val="Normal"/>
    <w:link w:val="BalloonTextChar"/>
    <w:uiPriority w:val="99"/>
    <w:semiHidden/>
    <w:unhideWhenUsed/>
    <w:rsid w:val="0022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F6"/>
    <w:rPr>
      <w:rFonts w:ascii="Tahoma" w:hAnsi="Tahoma" w:cs="Tahoma"/>
      <w:sz w:val="16"/>
      <w:szCs w:val="16"/>
      <w:lang w:eastAsia="en-IE"/>
    </w:rPr>
  </w:style>
  <w:style w:type="paragraph" w:styleId="ListParagraph">
    <w:name w:val="List Paragraph"/>
    <w:basedOn w:val="Normal"/>
    <w:uiPriority w:val="34"/>
    <w:qFormat/>
    <w:rsid w:val="0090125C"/>
    <w:pPr>
      <w:ind w:left="720"/>
      <w:contextualSpacing/>
    </w:pPr>
  </w:style>
  <w:style w:type="character" w:styleId="Hyperlink">
    <w:name w:val="Hyperlink"/>
    <w:basedOn w:val="DefaultParagraphFont"/>
    <w:uiPriority w:val="99"/>
    <w:unhideWhenUsed/>
    <w:rsid w:val="000241A7"/>
    <w:rPr>
      <w:color w:val="0000FF" w:themeColor="hyperlink"/>
      <w:u w:val="single"/>
    </w:rPr>
  </w:style>
  <w:style w:type="character" w:styleId="CommentReference">
    <w:name w:val="annotation reference"/>
    <w:rsid w:val="00B06DC7"/>
    <w:rPr>
      <w:sz w:val="16"/>
      <w:szCs w:val="16"/>
    </w:rPr>
  </w:style>
  <w:style w:type="paragraph" w:styleId="CommentText">
    <w:name w:val="annotation text"/>
    <w:basedOn w:val="Normal"/>
    <w:link w:val="CommentTextChar"/>
    <w:rsid w:val="00B06DC7"/>
    <w:pPr>
      <w:spacing w:after="0" w:line="240" w:lineRule="auto"/>
    </w:pPr>
    <w:rPr>
      <w:rFonts w:ascii="Times" w:eastAsia="Times" w:hAnsi="Times"/>
      <w:lang w:val="en-GB" w:eastAsia="en-GB"/>
    </w:rPr>
  </w:style>
  <w:style w:type="character" w:customStyle="1" w:styleId="CommentTextChar">
    <w:name w:val="Comment Text Char"/>
    <w:basedOn w:val="DefaultParagraphFont"/>
    <w:link w:val="CommentText"/>
    <w:rsid w:val="00B06DC7"/>
    <w:rPr>
      <w:rFonts w:ascii="Times" w:eastAsia="Times" w:hAnsi="Times"/>
      <w:sz w:val="20"/>
      <w:lang w:val="en-GB" w:eastAsia="en-GB"/>
    </w:rPr>
  </w:style>
  <w:style w:type="character" w:customStyle="1" w:styleId="Heading3Char">
    <w:name w:val="Heading 3 Char"/>
    <w:basedOn w:val="DefaultParagraphFont"/>
    <w:link w:val="Heading3"/>
    <w:uiPriority w:val="9"/>
    <w:rsid w:val="00ED387B"/>
    <w:rPr>
      <w:rFonts w:asciiTheme="majorHAnsi" w:eastAsiaTheme="majorEastAsia" w:hAnsiTheme="majorHAnsi" w:cstheme="majorBidi"/>
      <w:color w:val="243F60" w:themeColor="accent1" w:themeShade="7F"/>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oncer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Dumbravescu</dc:creator>
  <cp:lastModifiedBy>Simon Foster</cp:lastModifiedBy>
  <cp:revision>6</cp:revision>
  <cp:lastPrinted>2016-11-30T12:44:00Z</cp:lastPrinted>
  <dcterms:created xsi:type="dcterms:W3CDTF">2018-04-09T13:29:00Z</dcterms:created>
  <dcterms:modified xsi:type="dcterms:W3CDTF">2018-04-26T15:30:00Z</dcterms:modified>
</cp:coreProperties>
</file>