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8A0D3" w14:textId="77777777" w:rsidR="009F5A95" w:rsidRPr="00E30E43" w:rsidRDefault="009F5A95" w:rsidP="00832679">
      <w:pPr>
        <w:jc w:val="both"/>
        <w:rPr>
          <w:rFonts w:ascii="Arial" w:hAnsi="Arial" w:cs="Arial"/>
          <w:b/>
          <w:sz w:val="20"/>
          <w:szCs w:val="20"/>
          <w:lang w:val="en-US"/>
        </w:rPr>
      </w:pPr>
      <w:bookmarkStart w:id="0" w:name="_GoBack"/>
      <w:bookmarkEnd w:id="0"/>
      <w:r w:rsidRPr="00CB21B2">
        <w:rPr>
          <w:rFonts w:ascii="Arial" w:hAnsi="Arial" w:cs="Arial"/>
          <w:b/>
          <w:lang w:val="en-US"/>
        </w:rPr>
        <w:t>HONDURAS, GUATEMALA, EL SALVADOR AND THE DOMINICAN REPUBLIC</w:t>
      </w:r>
      <w:r w:rsidRPr="00D13E4A">
        <w:rPr>
          <w:rFonts w:ascii="Arial" w:hAnsi="Arial" w:cs="Arial"/>
          <w:b/>
          <w:lang w:val="en-US"/>
        </w:rPr>
        <w:br/>
      </w:r>
      <w:r w:rsidRPr="00CB21B2">
        <w:rPr>
          <w:rFonts w:ascii="Arial" w:hAnsi="Arial" w:cs="Arial"/>
          <w:b/>
          <w:sz w:val="20"/>
          <w:szCs w:val="20"/>
          <w:lang w:val="en-US"/>
        </w:rPr>
        <w:t>Strengthening the capacities of National Risk Management Systems (SNGR) in Honduras, Guatemala, El Salvador and the Dominican Republic in operational preparation for cash-based interventions.</w:t>
      </w:r>
    </w:p>
    <w:p w14:paraId="6D9E7666" w14:textId="77777777" w:rsidR="009F5A95" w:rsidRPr="00CB21B2" w:rsidRDefault="009F5A95" w:rsidP="009F5A95">
      <w:pPr>
        <w:rPr>
          <w:rFonts w:ascii="Arial" w:hAnsi="Arial" w:cs="Arial"/>
          <w:b/>
          <w:color w:val="1F4E79" w:themeColor="accent1" w:themeShade="80"/>
          <w:sz w:val="20"/>
          <w:szCs w:val="20"/>
          <w:lang w:val="en-US"/>
        </w:rPr>
      </w:pPr>
      <w:r w:rsidRPr="00CB21B2">
        <w:rPr>
          <w:rFonts w:ascii="Arial" w:hAnsi="Arial" w:cs="Arial"/>
          <w:b/>
          <w:color w:val="1F4E79" w:themeColor="accent1" w:themeShade="80"/>
          <w:sz w:val="20"/>
          <w:szCs w:val="20"/>
          <w:lang w:val="en-US"/>
        </w:rPr>
        <w:t>Award number AID-OFDA-G-17-00193</w:t>
      </w:r>
    </w:p>
    <w:p w14:paraId="73310649" w14:textId="77777777" w:rsidR="009F5A95" w:rsidRPr="00D13E4A" w:rsidRDefault="009F5A95" w:rsidP="009F5A95">
      <w:pPr>
        <w:rPr>
          <w:rFonts w:ascii="Arial" w:hAnsi="Arial" w:cs="Arial"/>
          <w:b/>
          <w:lang w:val="en-US"/>
        </w:rPr>
      </w:pPr>
      <w:r w:rsidRPr="00D13E4A">
        <w:rPr>
          <w:rFonts w:ascii="Arial" w:hAnsi="Arial" w:cs="Arial"/>
          <w:b/>
          <w:lang w:val="en-US"/>
        </w:rPr>
        <w:t xml:space="preserve">Cash Transfer Specialist (From </w:t>
      </w:r>
      <w:proofErr w:type="spellStart"/>
      <w:r w:rsidRPr="00D13E4A">
        <w:rPr>
          <w:rFonts w:ascii="Arial" w:hAnsi="Arial" w:cs="Arial"/>
          <w:b/>
          <w:lang w:val="en-US"/>
        </w:rPr>
        <w:t>CaLPs</w:t>
      </w:r>
      <w:proofErr w:type="spellEnd"/>
      <w:r w:rsidRPr="00D13E4A">
        <w:rPr>
          <w:rFonts w:ascii="Arial" w:hAnsi="Arial" w:cs="Arial"/>
          <w:b/>
          <w:lang w:val="en-US"/>
        </w:rPr>
        <w:t>’ roster (The Cash Learning Partnership))</w:t>
      </w:r>
    </w:p>
    <w:p w14:paraId="3ACB19A1" w14:textId="77777777" w:rsidR="009F5A95" w:rsidRPr="00D13E4A" w:rsidRDefault="009F5A95" w:rsidP="009F5A95">
      <w:pPr>
        <w:rPr>
          <w:rFonts w:ascii="Arial" w:hAnsi="Arial" w:cs="Arial"/>
          <w:b/>
          <w:lang w:val="en-US"/>
        </w:rPr>
      </w:pPr>
      <w:r w:rsidRPr="00D13E4A">
        <w:rPr>
          <w:rFonts w:ascii="Arial" w:hAnsi="Arial" w:cs="Arial"/>
          <w:b/>
          <w:lang w:val="en-US"/>
        </w:rPr>
        <w:t>Type of International Consulting</w:t>
      </w:r>
    </w:p>
    <w:p w14:paraId="1CA2F9C0" w14:textId="77777777" w:rsidR="007748DF" w:rsidRDefault="009F5A95" w:rsidP="009F5A95">
      <w:pPr>
        <w:rPr>
          <w:rFonts w:ascii="Arial" w:hAnsi="Arial" w:cs="Arial"/>
          <w:b/>
          <w:lang w:val="en-US"/>
        </w:rPr>
      </w:pPr>
      <w:r>
        <w:rPr>
          <w:rFonts w:ascii="Arial" w:hAnsi="Arial" w:cs="Arial"/>
          <w:b/>
          <w:lang w:val="en-US"/>
        </w:rPr>
        <w:t>TERMS OF REFERENCE</w:t>
      </w:r>
    </w:p>
    <w:p w14:paraId="3354006F" w14:textId="77777777" w:rsidR="00B6170C" w:rsidRPr="00D13E4A" w:rsidRDefault="00B6170C" w:rsidP="009F5A95">
      <w:pPr>
        <w:rPr>
          <w:rFonts w:ascii="Arial" w:hAnsi="Arial" w:cs="Arial"/>
          <w:b/>
          <w:lang w:val="en-US"/>
        </w:rPr>
      </w:pPr>
    </w:p>
    <w:p w14:paraId="38A17951" w14:textId="77777777" w:rsidR="009F5A95" w:rsidRPr="00D13E4A" w:rsidRDefault="009F5A95" w:rsidP="009F5A95">
      <w:pPr>
        <w:rPr>
          <w:rFonts w:ascii="Arial" w:hAnsi="Arial" w:cs="Arial"/>
          <w:b/>
          <w:lang w:val="en-US"/>
        </w:rPr>
      </w:pPr>
      <w:r w:rsidRPr="00D13E4A">
        <w:rPr>
          <w:rFonts w:ascii="Arial" w:hAnsi="Arial" w:cs="Arial"/>
          <w:b/>
          <w:lang w:val="en-US"/>
        </w:rPr>
        <w:t>Background:</w:t>
      </w:r>
    </w:p>
    <w:p w14:paraId="25B7EDD9" w14:textId="77777777" w:rsidR="009F5A95" w:rsidRPr="00CB21B2" w:rsidRDefault="009F5A95" w:rsidP="00CB21B2">
      <w:pPr>
        <w:jc w:val="both"/>
        <w:rPr>
          <w:rFonts w:ascii="Arial" w:hAnsi="Arial" w:cs="Arial"/>
          <w:sz w:val="20"/>
          <w:szCs w:val="20"/>
          <w:lang w:val="en-US"/>
        </w:rPr>
      </w:pPr>
      <w:r w:rsidRPr="00CB21B2">
        <w:rPr>
          <w:rFonts w:ascii="Arial" w:hAnsi="Arial" w:cs="Arial"/>
          <w:sz w:val="20"/>
          <w:szCs w:val="20"/>
          <w:lang w:val="en-US"/>
        </w:rPr>
        <w:t>GOAL International Association has been working in Central America and the Caribbean (Honduras and Haiti) since Hurricane Mitch devastated the region in 1998. Following the immediate response of the emergency caused by this natural phenomenon, GOAL has focused on the rehabilitation and supply of the basic needs of the affected communities. Since the year of 2002, there has been a change in the programming and strategy of GOAL, where it has refocused from primary attention to the emergency and rehabilitation process to longer-term sustainability programs. The fundamental pillar of the new strategy is the strengthening of civil society to reduce inequality, exclusion and poverty through Local Community Development focused on indigenous communities, as well as vulnerable populations in urban areas. Main activities of the program include preparation for attention and response to natural disasters, food and citizen security, provision of basic social infrastructure and strengthening of community organization.</w:t>
      </w:r>
    </w:p>
    <w:p w14:paraId="1C2C5402" w14:textId="77777777" w:rsidR="009F5A95" w:rsidRPr="007748DF" w:rsidRDefault="009F5A95" w:rsidP="009F5A95">
      <w:pPr>
        <w:rPr>
          <w:rFonts w:ascii="Arial" w:hAnsi="Arial" w:cs="Arial"/>
          <w:b/>
          <w:lang w:val="en-US"/>
        </w:rPr>
      </w:pPr>
      <w:r w:rsidRPr="007748DF">
        <w:rPr>
          <w:rFonts w:ascii="Arial" w:hAnsi="Arial" w:cs="Arial"/>
          <w:b/>
          <w:lang w:val="en-US"/>
        </w:rPr>
        <w:t>Objective of the Consulting:</w:t>
      </w:r>
    </w:p>
    <w:p w14:paraId="6B9F90B7" w14:textId="77777777" w:rsidR="000152FB" w:rsidRPr="00CB21B2" w:rsidRDefault="009F5A95" w:rsidP="00CB21B2">
      <w:pPr>
        <w:jc w:val="both"/>
        <w:rPr>
          <w:rFonts w:ascii="Arial" w:hAnsi="Arial" w:cs="Arial"/>
          <w:sz w:val="20"/>
          <w:szCs w:val="20"/>
          <w:lang w:val="en-US"/>
        </w:rPr>
      </w:pPr>
      <w:r w:rsidRPr="00CB21B2">
        <w:rPr>
          <w:rFonts w:ascii="Arial" w:hAnsi="Arial" w:cs="Arial"/>
          <w:sz w:val="20"/>
          <w:szCs w:val="20"/>
          <w:lang w:val="en-US"/>
        </w:rPr>
        <w:t>Increase the operational capacities of the actors of the National Disaster Risk Management Systems of</w:t>
      </w:r>
      <w:r w:rsidR="00BF1E89">
        <w:rPr>
          <w:rFonts w:ascii="Arial" w:hAnsi="Arial" w:cs="Arial"/>
          <w:sz w:val="20"/>
          <w:szCs w:val="20"/>
          <w:lang w:val="en-US"/>
        </w:rPr>
        <w:t xml:space="preserve"> </w:t>
      </w:r>
      <w:r w:rsidRPr="00CB21B2">
        <w:rPr>
          <w:rFonts w:ascii="Arial" w:hAnsi="Arial" w:cs="Arial"/>
          <w:sz w:val="20"/>
          <w:szCs w:val="20"/>
          <w:lang w:val="en-US"/>
        </w:rPr>
        <w:t>Guatemala to implement response interventions based on quality cash at the time of the occurrence of emergencies / disasters.</w:t>
      </w:r>
    </w:p>
    <w:p w14:paraId="637F9AF7" w14:textId="77777777" w:rsidR="009F5A95" w:rsidRPr="00E30E43" w:rsidRDefault="009F5A95" w:rsidP="009F5A95">
      <w:pPr>
        <w:rPr>
          <w:rFonts w:ascii="Arial" w:hAnsi="Arial" w:cs="Arial"/>
          <w:b/>
          <w:lang w:val="en-US"/>
        </w:rPr>
      </w:pPr>
      <w:r w:rsidRPr="00E30E43">
        <w:rPr>
          <w:rFonts w:ascii="Arial" w:hAnsi="Arial" w:cs="Arial"/>
          <w:b/>
          <w:lang w:val="en-US"/>
        </w:rPr>
        <w:t>Specific objectives of the consultancy:</w:t>
      </w:r>
    </w:p>
    <w:p w14:paraId="3168D185" w14:textId="77777777" w:rsidR="00CE6B12" w:rsidRDefault="003405CF" w:rsidP="001176E2">
      <w:pPr>
        <w:pStyle w:val="ListParagraph"/>
        <w:numPr>
          <w:ilvl w:val="0"/>
          <w:numId w:val="8"/>
        </w:numPr>
        <w:jc w:val="both"/>
        <w:rPr>
          <w:rFonts w:ascii="Arial" w:hAnsi="Arial" w:cs="Arial"/>
          <w:sz w:val="20"/>
          <w:szCs w:val="20"/>
          <w:lang w:val="en-US"/>
        </w:rPr>
      </w:pPr>
      <w:r w:rsidRPr="001176E2">
        <w:rPr>
          <w:rFonts w:ascii="Arial" w:hAnsi="Arial" w:cs="Arial"/>
          <w:sz w:val="20"/>
          <w:szCs w:val="20"/>
          <w:lang w:val="en-US"/>
        </w:rPr>
        <w:t>Translation</w:t>
      </w:r>
      <w:r w:rsidR="009F5A95" w:rsidRPr="001176E2">
        <w:rPr>
          <w:rFonts w:ascii="Arial" w:hAnsi="Arial" w:cs="Arial"/>
          <w:sz w:val="20"/>
          <w:szCs w:val="20"/>
          <w:lang w:val="en-US"/>
        </w:rPr>
        <w:t xml:space="preserve"> into Spanish and adaptation of </w:t>
      </w:r>
      <w:proofErr w:type="spellStart"/>
      <w:r w:rsidR="009F5A95" w:rsidRPr="001176E2">
        <w:rPr>
          <w:rFonts w:ascii="Arial" w:hAnsi="Arial" w:cs="Arial"/>
          <w:sz w:val="20"/>
          <w:szCs w:val="20"/>
          <w:lang w:val="en-US"/>
        </w:rPr>
        <w:t>CaLP</w:t>
      </w:r>
      <w:proofErr w:type="spellEnd"/>
      <w:r w:rsidR="009F5A95" w:rsidRPr="001176E2">
        <w:rPr>
          <w:rFonts w:ascii="Arial" w:hAnsi="Arial" w:cs="Arial"/>
          <w:sz w:val="20"/>
          <w:szCs w:val="20"/>
          <w:lang w:val="en-US"/>
        </w:rPr>
        <w:t xml:space="preserve"> tools and methodologies.</w:t>
      </w:r>
      <w:r w:rsidR="007748DF" w:rsidRPr="001176E2">
        <w:rPr>
          <w:rFonts w:ascii="Arial" w:hAnsi="Arial" w:cs="Arial"/>
          <w:sz w:val="20"/>
          <w:szCs w:val="20"/>
          <w:lang w:val="en-US"/>
        </w:rPr>
        <w:br/>
      </w:r>
      <w:r w:rsidRPr="001176E2">
        <w:rPr>
          <w:rFonts w:ascii="Arial" w:hAnsi="Arial" w:cs="Arial"/>
          <w:sz w:val="20"/>
          <w:szCs w:val="20"/>
          <w:lang w:val="en-US"/>
        </w:rPr>
        <w:t>Conduct</w:t>
      </w:r>
      <w:r w:rsidR="009F5A95" w:rsidRPr="001176E2">
        <w:rPr>
          <w:rFonts w:ascii="Arial" w:hAnsi="Arial" w:cs="Arial"/>
          <w:sz w:val="20"/>
          <w:szCs w:val="20"/>
          <w:lang w:val="en-US"/>
        </w:rPr>
        <w:t xml:space="preserve"> OCRT evaluation ("ORGANISATIONAL CASH READINESS TOOL" </w:t>
      </w:r>
      <w:proofErr w:type="spellStart"/>
      <w:r w:rsidR="009F5A95" w:rsidRPr="001176E2">
        <w:rPr>
          <w:rFonts w:ascii="Arial" w:hAnsi="Arial" w:cs="Arial"/>
          <w:sz w:val="20"/>
          <w:szCs w:val="20"/>
          <w:lang w:val="en-US"/>
        </w:rPr>
        <w:t>CaLP</w:t>
      </w:r>
      <w:proofErr w:type="spellEnd"/>
      <w:r w:rsidR="009F5A95" w:rsidRPr="001176E2">
        <w:rPr>
          <w:rFonts w:ascii="Arial" w:hAnsi="Arial" w:cs="Arial"/>
          <w:sz w:val="20"/>
          <w:szCs w:val="20"/>
          <w:lang w:val="en-US"/>
        </w:rPr>
        <w:t xml:space="preserve"> tool) to the national risk management system (</w:t>
      </w:r>
      <w:r w:rsidR="00CE6B12" w:rsidRPr="001176E2">
        <w:rPr>
          <w:rFonts w:ascii="Arial" w:hAnsi="Arial" w:cs="Arial"/>
          <w:sz w:val="20"/>
          <w:szCs w:val="20"/>
          <w:lang w:val="en-US"/>
        </w:rPr>
        <w:t>NDRMS</w:t>
      </w:r>
      <w:r w:rsidR="009F5A95" w:rsidRPr="001176E2">
        <w:rPr>
          <w:rFonts w:ascii="Arial" w:hAnsi="Arial" w:cs="Arial"/>
          <w:sz w:val="20"/>
          <w:szCs w:val="20"/>
          <w:lang w:val="en-US"/>
        </w:rPr>
        <w:t xml:space="preserve">) with the support of the </w:t>
      </w:r>
      <w:r w:rsidR="00CE6B12" w:rsidRPr="001176E2">
        <w:rPr>
          <w:rFonts w:ascii="Arial" w:hAnsi="Arial" w:cs="Arial"/>
          <w:sz w:val="20"/>
          <w:szCs w:val="20"/>
          <w:lang w:val="en-US"/>
        </w:rPr>
        <w:t xml:space="preserve">GOAL National Coordinator </w:t>
      </w:r>
      <w:r w:rsidR="009F5A95" w:rsidRPr="001176E2">
        <w:rPr>
          <w:rFonts w:ascii="Arial" w:hAnsi="Arial" w:cs="Arial"/>
          <w:sz w:val="20"/>
          <w:szCs w:val="20"/>
          <w:lang w:val="en-US"/>
        </w:rPr>
        <w:t>in Guatemala</w:t>
      </w:r>
      <w:r w:rsidR="007748DF" w:rsidRPr="001176E2">
        <w:rPr>
          <w:rFonts w:ascii="Arial" w:hAnsi="Arial" w:cs="Arial"/>
          <w:sz w:val="20"/>
          <w:szCs w:val="20"/>
          <w:lang w:val="en-US"/>
        </w:rPr>
        <w:t>.</w:t>
      </w:r>
      <w:r w:rsidR="00930F3C" w:rsidRPr="001176E2">
        <w:rPr>
          <w:rFonts w:ascii="Arial" w:hAnsi="Arial" w:cs="Arial"/>
          <w:sz w:val="20"/>
          <w:szCs w:val="20"/>
          <w:lang w:val="en-US"/>
        </w:rPr>
        <w:t xml:space="preserve"> </w:t>
      </w:r>
    </w:p>
    <w:p w14:paraId="1D3AA25A" w14:textId="77777777" w:rsidR="00BA40BF" w:rsidRPr="001176E2" w:rsidRDefault="003405CF" w:rsidP="001176E2">
      <w:pPr>
        <w:pStyle w:val="ListParagraph"/>
        <w:numPr>
          <w:ilvl w:val="0"/>
          <w:numId w:val="8"/>
        </w:numPr>
        <w:jc w:val="both"/>
        <w:rPr>
          <w:rFonts w:ascii="Arial" w:hAnsi="Arial" w:cs="Arial"/>
          <w:sz w:val="20"/>
          <w:szCs w:val="20"/>
          <w:lang w:val="en-US"/>
        </w:rPr>
      </w:pPr>
      <w:r w:rsidRPr="001176E2">
        <w:rPr>
          <w:rFonts w:ascii="Arial" w:hAnsi="Arial" w:cs="Arial"/>
          <w:sz w:val="20"/>
          <w:szCs w:val="20"/>
          <w:lang w:val="en-US"/>
        </w:rPr>
        <w:t>The</w:t>
      </w:r>
      <w:r w:rsidR="009F5A95" w:rsidRPr="001176E2">
        <w:rPr>
          <w:rFonts w:ascii="Arial" w:hAnsi="Arial" w:cs="Arial"/>
          <w:sz w:val="20"/>
          <w:szCs w:val="20"/>
          <w:lang w:val="en-US"/>
        </w:rPr>
        <w:t xml:space="preserve"> results of the OCRT should be presented to the key actors i</w:t>
      </w:r>
      <w:r w:rsidR="00B6170C" w:rsidRPr="001176E2">
        <w:rPr>
          <w:rFonts w:ascii="Arial" w:hAnsi="Arial" w:cs="Arial"/>
          <w:sz w:val="20"/>
          <w:szCs w:val="20"/>
          <w:lang w:val="en-US"/>
        </w:rPr>
        <w:t xml:space="preserve">n </w:t>
      </w:r>
      <w:r w:rsidR="00A277BD">
        <w:rPr>
          <w:rFonts w:ascii="Arial" w:hAnsi="Arial" w:cs="Arial"/>
          <w:sz w:val="20"/>
          <w:szCs w:val="20"/>
          <w:lang w:val="en-US"/>
        </w:rPr>
        <w:t>Guatemala</w:t>
      </w:r>
      <w:r w:rsidR="0065301C" w:rsidRPr="001176E2">
        <w:rPr>
          <w:rFonts w:ascii="Arial" w:hAnsi="Arial" w:cs="Arial"/>
          <w:sz w:val="20"/>
          <w:szCs w:val="20"/>
          <w:lang w:val="en-US"/>
        </w:rPr>
        <w:t xml:space="preserve">. </w:t>
      </w:r>
    </w:p>
    <w:p w14:paraId="6D7311A9" w14:textId="77777777" w:rsidR="00BA40BF" w:rsidRPr="001176E2" w:rsidRDefault="00CE6B12" w:rsidP="001176E2">
      <w:pPr>
        <w:pStyle w:val="ListParagraph"/>
        <w:numPr>
          <w:ilvl w:val="0"/>
          <w:numId w:val="8"/>
        </w:numPr>
        <w:jc w:val="both"/>
        <w:rPr>
          <w:rFonts w:ascii="Arial" w:hAnsi="Arial" w:cs="Arial"/>
          <w:sz w:val="20"/>
          <w:szCs w:val="20"/>
          <w:lang w:val="en-US"/>
        </w:rPr>
      </w:pPr>
      <w:r w:rsidRPr="00BA40BF">
        <w:rPr>
          <w:rFonts w:ascii="Arial" w:hAnsi="Arial" w:cs="Arial"/>
          <w:sz w:val="20"/>
          <w:szCs w:val="20"/>
          <w:lang w:val="en-US"/>
        </w:rPr>
        <w:t xml:space="preserve">Deliver training in Cash Transfer Essentials to the NDRMS. </w:t>
      </w:r>
    </w:p>
    <w:p w14:paraId="72797EB9" w14:textId="77777777" w:rsidR="00BA40BF" w:rsidRDefault="009F5A95" w:rsidP="00A277BD">
      <w:pPr>
        <w:pStyle w:val="ListParagraph"/>
        <w:numPr>
          <w:ilvl w:val="0"/>
          <w:numId w:val="8"/>
        </w:numPr>
        <w:rPr>
          <w:lang w:val="en-US"/>
        </w:rPr>
      </w:pPr>
      <w:r w:rsidRPr="00CE6B12">
        <w:rPr>
          <w:lang w:val="en-US"/>
        </w:rPr>
        <w:t>Provide EMMA / PCMA training and facilitate 2 critical market studies</w:t>
      </w:r>
      <w:r w:rsidR="007748DF" w:rsidRPr="00CE6B12">
        <w:rPr>
          <w:lang w:val="en-US"/>
        </w:rPr>
        <w:t xml:space="preserve">, prioritized by the </w:t>
      </w:r>
      <w:r w:rsidR="00BA40BF">
        <w:rPr>
          <w:lang w:val="en-US"/>
        </w:rPr>
        <w:t>NDRMS</w:t>
      </w:r>
      <w:r w:rsidR="007748DF" w:rsidRPr="00CE6B12">
        <w:rPr>
          <w:lang w:val="en-US"/>
        </w:rPr>
        <w:t>.</w:t>
      </w:r>
    </w:p>
    <w:p w14:paraId="39FF62A3" w14:textId="77777777" w:rsidR="009F5A95" w:rsidRPr="00930F3C" w:rsidRDefault="009F5A95">
      <w:pPr>
        <w:rPr>
          <w:b/>
          <w:lang w:val="en-US"/>
        </w:rPr>
      </w:pPr>
      <w:r w:rsidRPr="00930F3C">
        <w:rPr>
          <w:b/>
          <w:lang w:val="en-US"/>
        </w:rPr>
        <w:t>Reports / Deliverables, main activities:</w:t>
      </w:r>
    </w:p>
    <w:p w14:paraId="1577E28E" w14:textId="77777777" w:rsidR="009F5A95" w:rsidRPr="003405CF" w:rsidRDefault="009F5A95" w:rsidP="009F5A95">
      <w:pPr>
        <w:rPr>
          <w:rFonts w:ascii="Arial" w:hAnsi="Arial" w:cs="Arial"/>
          <w:sz w:val="20"/>
          <w:szCs w:val="20"/>
          <w:lang w:val="en-US"/>
        </w:rPr>
      </w:pPr>
      <w:r w:rsidRPr="003405CF">
        <w:rPr>
          <w:rFonts w:ascii="Arial" w:hAnsi="Arial" w:cs="Arial"/>
          <w:b/>
          <w:lang w:val="en-US"/>
        </w:rPr>
        <w:t>1.</w:t>
      </w:r>
      <w:r w:rsidRPr="003405CF">
        <w:rPr>
          <w:rFonts w:ascii="Arial" w:hAnsi="Arial" w:cs="Arial"/>
          <w:sz w:val="20"/>
          <w:szCs w:val="20"/>
          <w:lang w:val="en-US"/>
        </w:rPr>
        <w:t xml:space="preserve"> Review and compliance with the project schedule </w:t>
      </w:r>
      <w:r w:rsidR="00BA40BF">
        <w:rPr>
          <w:rFonts w:ascii="Arial" w:hAnsi="Arial" w:cs="Arial"/>
          <w:sz w:val="20"/>
          <w:szCs w:val="20"/>
          <w:lang w:val="en-US"/>
        </w:rPr>
        <w:t>together</w:t>
      </w:r>
      <w:r w:rsidR="007748DF" w:rsidRPr="003405CF">
        <w:rPr>
          <w:rFonts w:ascii="Arial" w:hAnsi="Arial" w:cs="Arial"/>
          <w:sz w:val="20"/>
          <w:szCs w:val="20"/>
          <w:lang w:val="en-US"/>
        </w:rPr>
        <w:t xml:space="preserve"> with the regional coordinator.</w:t>
      </w:r>
      <w:r w:rsidR="007748DF" w:rsidRPr="003405CF">
        <w:rPr>
          <w:rFonts w:ascii="Arial" w:hAnsi="Arial" w:cs="Arial"/>
          <w:sz w:val="20"/>
          <w:szCs w:val="20"/>
          <w:lang w:val="en-US"/>
        </w:rPr>
        <w:br/>
      </w:r>
      <w:r w:rsidRPr="003405CF">
        <w:rPr>
          <w:rFonts w:ascii="Arial" w:hAnsi="Arial" w:cs="Arial"/>
          <w:b/>
          <w:lang w:val="en-US"/>
        </w:rPr>
        <w:t>2</w:t>
      </w:r>
      <w:r w:rsidRPr="003405CF">
        <w:rPr>
          <w:rFonts w:ascii="Arial" w:hAnsi="Arial" w:cs="Arial"/>
          <w:b/>
          <w:sz w:val="20"/>
          <w:szCs w:val="20"/>
          <w:lang w:val="en-US"/>
        </w:rPr>
        <w:t>.</w:t>
      </w:r>
      <w:r w:rsidRPr="003405CF">
        <w:rPr>
          <w:rFonts w:ascii="Arial" w:hAnsi="Arial" w:cs="Arial"/>
          <w:sz w:val="20"/>
          <w:szCs w:val="20"/>
          <w:lang w:val="en-US"/>
        </w:rPr>
        <w:t xml:space="preserve"> Report of </w:t>
      </w:r>
      <w:r w:rsidR="004A0ECB">
        <w:rPr>
          <w:rFonts w:ascii="Arial" w:hAnsi="Arial" w:cs="Arial"/>
          <w:sz w:val="20"/>
          <w:szCs w:val="20"/>
          <w:lang w:val="en-US"/>
        </w:rPr>
        <w:t>the</w:t>
      </w:r>
      <w:r w:rsidRPr="003405CF">
        <w:rPr>
          <w:rFonts w:ascii="Arial" w:hAnsi="Arial" w:cs="Arial"/>
          <w:sz w:val="20"/>
          <w:szCs w:val="20"/>
          <w:lang w:val="en-US"/>
        </w:rPr>
        <w:t xml:space="preserve"> OCRT evaluation condu</w:t>
      </w:r>
      <w:r w:rsidR="007748DF" w:rsidRPr="003405CF">
        <w:rPr>
          <w:rFonts w:ascii="Arial" w:hAnsi="Arial" w:cs="Arial"/>
          <w:sz w:val="20"/>
          <w:szCs w:val="20"/>
          <w:lang w:val="en-US"/>
        </w:rPr>
        <w:t>cted</w:t>
      </w:r>
      <w:r w:rsidR="005A5883">
        <w:rPr>
          <w:rFonts w:ascii="Arial" w:hAnsi="Arial" w:cs="Arial"/>
          <w:sz w:val="20"/>
          <w:szCs w:val="20"/>
          <w:lang w:val="en-US"/>
        </w:rPr>
        <w:t>.</w:t>
      </w:r>
      <w:r w:rsidR="007748DF" w:rsidRPr="003405CF">
        <w:rPr>
          <w:rFonts w:ascii="Arial" w:hAnsi="Arial" w:cs="Arial"/>
          <w:sz w:val="20"/>
          <w:szCs w:val="20"/>
          <w:lang w:val="en-US"/>
        </w:rPr>
        <w:br/>
      </w:r>
      <w:r w:rsidRPr="003405CF">
        <w:rPr>
          <w:rFonts w:ascii="Arial" w:hAnsi="Arial" w:cs="Arial"/>
          <w:b/>
          <w:lang w:val="en-US"/>
        </w:rPr>
        <w:t>3.</w:t>
      </w:r>
      <w:r w:rsidRPr="003405CF">
        <w:rPr>
          <w:rFonts w:ascii="Arial" w:hAnsi="Arial" w:cs="Arial"/>
          <w:sz w:val="20"/>
          <w:szCs w:val="20"/>
          <w:lang w:val="en-US"/>
        </w:rPr>
        <w:t xml:space="preserve"> Workshops where the findings of the O</w:t>
      </w:r>
      <w:r w:rsidR="007748DF" w:rsidRPr="003405CF">
        <w:rPr>
          <w:rFonts w:ascii="Arial" w:hAnsi="Arial" w:cs="Arial"/>
          <w:sz w:val="20"/>
          <w:szCs w:val="20"/>
          <w:lang w:val="en-US"/>
        </w:rPr>
        <w:t>CRT are shared with key actors.</w:t>
      </w:r>
      <w:r w:rsidR="007748DF" w:rsidRPr="003405CF">
        <w:rPr>
          <w:rFonts w:ascii="Arial" w:hAnsi="Arial" w:cs="Arial"/>
          <w:sz w:val="20"/>
          <w:szCs w:val="20"/>
          <w:lang w:val="en-US"/>
        </w:rPr>
        <w:br/>
      </w:r>
      <w:r w:rsidRPr="003405CF">
        <w:rPr>
          <w:rFonts w:ascii="Arial" w:hAnsi="Arial" w:cs="Arial"/>
          <w:b/>
          <w:lang w:val="en-US"/>
        </w:rPr>
        <w:lastRenderedPageBreak/>
        <w:t>4.</w:t>
      </w:r>
      <w:r w:rsidRPr="003405CF">
        <w:rPr>
          <w:rFonts w:ascii="Arial" w:hAnsi="Arial" w:cs="Arial"/>
          <w:sz w:val="20"/>
          <w:szCs w:val="20"/>
          <w:lang w:val="en-US"/>
        </w:rPr>
        <w:t xml:space="preserve"> Capacity development plan to include the modality of cash delivery in humanitarian aid programs, prepared with the participation of the SNGR, humanitarian community and </w:t>
      </w:r>
      <w:r w:rsidR="00280CFF">
        <w:rPr>
          <w:rFonts w:ascii="Arial" w:hAnsi="Arial" w:cs="Arial"/>
          <w:sz w:val="20"/>
          <w:szCs w:val="20"/>
          <w:lang w:val="en-US"/>
        </w:rPr>
        <w:t>National Coordinator</w:t>
      </w:r>
      <w:r w:rsidR="007748DF" w:rsidRPr="003405CF">
        <w:rPr>
          <w:rFonts w:ascii="Arial" w:hAnsi="Arial" w:cs="Arial"/>
          <w:sz w:val="20"/>
          <w:szCs w:val="20"/>
          <w:lang w:val="en-US"/>
        </w:rPr>
        <w:t>.</w:t>
      </w:r>
      <w:r w:rsidR="007748DF" w:rsidRPr="003405CF">
        <w:rPr>
          <w:rFonts w:ascii="Arial" w:hAnsi="Arial" w:cs="Arial"/>
          <w:sz w:val="20"/>
          <w:szCs w:val="20"/>
          <w:lang w:val="en-US"/>
        </w:rPr>
        <w:br/>
      </w:r>
      <w:r w:rsidRPr="003405CF">
        <w:rPr>
          <w:rFonts w:ascii="Arial" w:hAnsi="Arial" w:cs="Arial"/>
          <w:b/>
          <w:lang w:val="en-US"/>
        </w:rPr>
        <w:t>5.</w:t>
      </w:r>
      <w:r w:rsidRPr="003405CF">
        <w:rPr>
          <w:rFonts w:ascii="Arial" w:hAnsi="Arial" w:cs="Arial"/>
          <w:sz w:val="20"/>
          <w:szCs w:val="20"/>
          <w:lang w:val="en-US"/>
        </w:rPr>
        <w:t xml:space="preserve"> </w:t>
      </w:r>
      <w:proofErr w:type="spellStart"/>
      <w:r w:rsidRPr="003405CF">
        <w:rPr>
          <w:rFonts w:ascii="Arial" w:hAnsi="Arial" w:cs="Arial"/>
          <w:sz w:val="20"/>
          <w:szCs w:val="20"/>
          <w:lang w:val="en-US"/>
        </w:rPr>
        <w:t>CaLP</w:t>
      </w:r>
      <w:proofErr w:type="spellEnd"/>
      <w:r w:rsidRPr="003405CF">
        <w:rPr>
          <w:rFonts w:ascii="Arial" w:hAnsi="Arial" w:cs="Arial"/>
          <w:sz w:val="20"/>
          <w:szCs w:val="20"/>
          <w:lang w:val="en-US"/>
        </w:rPr>
        <w:t xml:space="preserve"> tools translated into Spanish and appropri</w:t>
      </w:r>
      <w:r w:rsidR="007748DF" w:rsidRPr="003405CF">
        <w:rPr>
          <w:rFonts w:ascii="Arial" w:hAnsi="Arial" w:cs="Arial"/>
          <w:sz w:val="20"/>
          <w:szCs w:val="20"/>
          <w:lang w:val="en-US"/>
        </w:rPr>
        <w:t>ate to the regional environment</w:t>
      </w:r>
      <w:r w:rsidR="0065301C">
        <w:rPr>
          <w:rFonts w:ascii="Arial" w:hAnsi="Arial" w:cs="Arial"/>
          <w:sz w:val="20"/>
          <w:szCs w:val="20"/>
          <w:lang w:val="en-US"/>
        </w:rPr>
        <w:t>.</w:t>
      </w:r>
    </w:p>
    <w:p w14:paraId="333B252C" w14:textId="77777777" w:rsidR="009F5A95" w:rsidRPr="003405CF" w:rsidRDefault="009F5A95" w:rsidP="009F5A95">
      <w:pPr>
        <w:rPr>
          <w:rFonts w:ascii="Arial" w:hAnsi="Arial" w:cs="Arial"/>
          <w:sz w:val="20"/>
          <w:szCs w:val="20"/>
          <w:lang w:val="en-US"/>
        </w:rPr>
      </w:pPr>
      <w:r w:rsidRPr="003405CF">
        <w:rPr>
          <w:rFonts w:ascii="Arial" w:hAnsi="Arial" w:cs="Arial"/>
          <w:b/>
          <w:lang w:val="en-US"/>
        </w:rPr>
        <w:t xml:space="preserve">6. </w:t>
      </w:r>
      <w:r w:rsidR="00483908">
        <w:rPr>
          <w:rFonts w:ascii="Arial" w:hAnsi="Arial" w:cs="Arial"/>
          <w:sz w:val="20"/>
          <w:szCs w:val="20"/>
          <w:lang w:val="en-US"/>
        </w:rPr>
        <w:t xml:space="preserve">Two </w:t>
      </w:r>
      <w:r w:rsidR="007748DF" w:rsidRPr="003405CF">
        <w:rPr>
          <w:rFonts w:ascii="Arial" w:hAnsi="Arial" w:cs="Arial"/>
          <w:sz w:val="20"/>
          <w:szCs w:val="20"/>
          <w:lang w:val="en-US"/>
        </w:rPr>
        <w:t>training events:</w:t>
      </w:r>
    </w:p>
    <w:p w14:paraId="7F0DDCAD" w14:textId="77777777" w:rsidR="005245DB" w:rsidRDefault="009F5A95" w:rsidP="005245DB">
      <w:pPr>
        <w:pStyle w:val="ListParagraph"/>
        <w:numPr>
          <w:ilvl w:val="0"/>
          <w:numId w:val="6"/>
        </w:numPr>
        <w:rPr>
          <w:rFonts w:ascii="Arial" w:hAnsi="Arial" w:cs="Arial"/>
          <w:sz w:val="20"/>
          <w:szCs w:val="20"/>
          <w:lang w:val="en-US"/>
        </w:rPr>
      </w:pPr>
      <w:r w:rsidRPr="005245DB">
        <w:rPr>
          <w:rFonts w:ascii="Arial" w:hAnsi="Arial" w:cs="Arial"/>
          <w:sz w:val="20"/>
          <w:szCs w:val="20"/>
          <w:lang w:val="en-US"/>
        </w:rPr>
        <w:t xml:space="preserve">Cash transfer training </w:t>
      </w:r>
      <w:r w:rsidR="00F02E9A">
        <w:rPr>
          <w:rFonts w:ascii="Arial" w:hAnsi="Arial" w:cs="Arial"/>
          <w:sz w:val="20"/>
          <w:szCs w:val="20"/>
          <w:lang w:val="en-US"/>
        </w:rPr>
        <w:t xml:space="preserve">(Fundamentals) </w:t>
      </w:r>
      <w:r w:rsidRPr="005245DB">
        <w:rPr>
          <w:rFonts w:ascii="Arial" w:hAnsi="Arial" w:cs="Arial"/>
          <w:sz w:val="20"/>
          <w:szCs w:val="20"/>
          <w:lang w:val="en-US"/>
        </w:rPr>
        <w:t xml:space="preserve">prioritizing issues of improvement opportunities identified in the OCRT findings, </w:t>
      </w:r>
      <w:r w:rsidR="00C56BCB">
        <w:rPr>
          <w:rFonts w:ascii="Arial" w:hAnsi="Arial" w:cs="Arial"/>
          <w:sz w:val="20"/>
          <w:szCs w:val="20"/>
          <w:lang w:val="en-US"/>
        </w:rPr>
        <w:t>2</w:t>
      </w:r>
      <w:r w:rsidR="003D18BE" w:rsidRPr="005245DB">
        <w:rPr>
          <w:rFonts w:ascii="Arial" w:hAnsi="Arial" w:cs="Arial"/>
          <w:sz w:val="20"/>
          <w:szCs w:val="20"/>
          <w:lang w:val="en-US"/>
        </w:rPr>
        <w:t xml:space="preserve"> </w:t>
      </w:r>
      <w:r w:rsidRPr="005245DB">
        <w:rPr>
          <w:rFonts w:ascii="Arial" w:hAnsi="Arial" w:cs="Arial"/>
          <w:sz w:val="20"/>
          <w:szCs w:val="20"/>
          <w:lang w:val="en-US"/>
        </w:rPr>
        <w:t xml:space="preserve">days for </w:t>
      </w:r>
      <w:r w:rsidR="003D18BE" w:rsidRPr="005245DB">
        <w:rPr>
          <w:rFonts w:ascii="Arial" w:hAnsi="Arial" w:cs="Arial"/>
          <w:sz w:val="20"/>
          <w:szCs w:val="20"/>
          <w:lang w:val="en-US"/>
        </w:rPr>
        <w:t>2</w:t>
      </w:r>
      <w:r w:rsidR="003D18BE">
        <w:rPr>
          <w:rFonts w:ascii="Arial" w:hAnsi="Arial" w:cs="Arial"/>
          <w:sz w:val="20"/>
          <w:szCs w:val="20"/>
          <w:lang w:val="en-US"/>
        </w:rPr>
        <w:t>0</w:t>
      </w:r>
      <w:r w:rsidR="003D18BE" w:rsidRPr="005245DB">
        <w:rPr>
          <w:rFonts w:ascii="Arial" w:hAnsi="Arial" w:cs="Arial"/>
          <w:sz w:val="20"/>
          <w:szCs w:val="20"/>
          <w:lang w:val="en-US"/>
        </w:rPr>
        <w:t xml:space="preserve"> </w:t>
      </w:r>
      <w:r w:rsidRPr="005245DB">
        <w:rPr>
          <w:rFonts w:ascii="Arial" w:hAnsi="Arial" w:cs="Arial"/>
          <w:sz w:val="20"/>
          <w:szCs w:val="20"/>
          <w:lang w:val="en-US"/>
        </w:rPr>
        <w:t>people</w:t>
      </w:r>
      <w:r w:rsidR="003D18BE">
        <w:rPr>
          <w:rFonts w:ascii="Arial" w:hAnsi="Arial" w:cs="Arial"/>
          <w:sz w:val="20"/>
          <w:szCs w:val="20"/>
          <w:lang w:val="en-US"/>
        </w:rPr>
        <w:t xml:space="preserve"> in Guatemala</w:t>
      </w:r>
      <w:r w:rsidRPr="005245DB">
        <w:rPr>
          <w:rFonts w:ascii="Arial" w:hAnsi="Arial" w:cs="Arial"/>
          <w:sz w:val="20"/>
          <w:szCs w:val="20"/>
          <w:lang w:val="en-US"/>
        </w:rPr>
        <w:t>.</w:t>
      </w:r>
    </w:p>
    <w:p w14:paraId="51D7D4EE" w14:textId="77777777" w:rsidR="005245DB" w:rsidRDefault="009F5A95" w:rsidP="005245DB">
      <w:pPr>
        <w:pStyle w:val="ListParagraph"/>
        <w:numPr>
          <w:ilvl w:val="0"/>
          <w:numId w:val="6"/>
        </w:numPr>
        <w:rPr>
          <w:rFonts w:ascii="Arial" w:hAnsi="Arial" w:cs="Arial"/>
          <w:sz w:val="20"/>
          <w:szCs w:val="20"/>
          <w:lang w:val="en-US"/>
        </w:rPr>
      </w:pPr>
      <w:r w:rsidRPr="005245DB">
        <w:rPr>
          <w:rFonts w:ascii="Arial" w:hAnsi="Arial" w:cs="Arial"/>
          <w:sz w:val="20"/>
          <w:szCs w:val="20"/>
          <w:lang w:val="en-US"/>
        </w:rPr>
        <w:t>Training of EMMA / PCMA and development of PCMA studies</w:t>
      </w:r>
      <w:r w:rsidR="003D18BE">
        <w:rPr>
          <w:rFonts w:ascii="Arial" w:hAnsi="Arial" w:cs="Arial"/>
          <w:sz w:val="20"/>
          <w:szCs w:val="20"/>
          <w:lang w:val="en-US"/>
        </w:rPr>
        <w:t>.</w:t>
      </w:r>
      <w:r w:rsidR="003D18BE" w:rsidRPr="005245DB">
        <w:rPr>
          <w:rFonts w:ascii="Arial" w:hAnsi="Arial" w:cs="Arial"/>
          <w:sz w:val="20"/>
          <w:szCs w:val="20"/>
          <w:lang w:val="en-US"/>
        </w:rPr>
        <w:t xml:space="preserve"> </w:t>
      </w:r>
      <w:r w:rsidRPr="005245DB">
        <w:rPr>
          <w:rFonts w:ascii="Arial" w:hAnsi="Arial" w:cs="Arial"/>
          <w:sz w:val="20"/>
          <w:szCs w:val="20"/>
          <w:lang w:val="en-US"/>
        </w:rPr>
        <w:t>Dura</w:t>
      </w:r>
      <w:r w:rsidR="00E212B9" w:rsidRPr="005245DB">
        <w:rPr>
          <w:rFonts w:ascii="Arial" w:hAnsi="Arial" w:cs="Arial"/>
          <w:sz w:val="20"/>
          <w:szCs w:val="20"/>
          <w:lang w:val="en-US"/>
        </w:rPr>
        <w:t xml:space="preserve">tion of </w:t>
      </w:r>
      <w:r w:rsidR="00FA2F4E">
        <w:rPr>
          <w:rFonts w:ascii="Arial" w:hAnsi="Arial" w:cs="Arial"/>
          <w:sz w:val="20"/>
          <w:szCs w:val="20"/>
          <w:lang w:val="en-US"/>
        </w:rPr>
        <w:t xml:space="preserve">8 </w:t>
      </w:r>
      <w:r w:rsidR="005245DB">
        <w:rPr>
          <w:rFonts w:ascii="Arial" w:hAnsi="Arial" w:cs="Arial"/>
          <w:sz w:val="20"/>
          <w:szCs w:val="20"/>
          <w:lang w:val="en-US"/>
        </w:rPr>
        <w:t xml:space="preserve">days, for </w:t>
      </w:r>
      <w:r w:rsidR="003D18BE">
        <w:rPr>
          <w:rFonts w:ascii="Arial" w:hAnsi="Arial" w:cs="Arial"/>
          <w:sz w:val="20"/>
          <w:szCs w:val="20"/>
          <w:lang w:val="en-US"/>
        </w:rPr>
        <w:t>15</w:t>
      </w:r>
      <w:r w:rsidR="00051BDF">
        <w:rPr>
          <w:rFonts w:ascii="Arial" w:hAnsi="Arial" w:cs="Arial"/>
          <w:sz w:val="20"/>
          <w:szCs w:val="20"/>
          <w:lang w:val="en-US"/>
        </w:rPr>
        <w:t>-20</w:t>
      </w:r>
      <w:r w:rsidR="003D18BE">
        <w:rPr>
          <w:rFonts w:ascii="Arial" w:hAnsi="Arial" w:cs="Arial"/>
          <w:sz w:val="20"/>
          <w:szCs w:val="20"/>
          <w:lang w:val="en-US"/>
        </w:rPr>
        <w:t xml:space="preserve"> </w:t>
      </w:r>
      <w:r w:rsidR="00F02E9A">
        <w:rPr>
          <w:rFonts w:ascii="Arial" w:hAnsi="Arial" w:cs="Arial"/>
          <w:sz w:val="20"/>
          <w:szCs w:val="20"/>
          <w:lang w:val="en-US"/>
        </w:rPr>
        <w:t xml:space="preserve">people in </w:t>
      </w:r>
      <w:r w:rsidR="003D18BE">
        <w:rPr>
          <w:rFonts w:ascii="Arial" w:hAnsi="Arial" w:cs="Arial"/>
          <w:sz w:val="20"/>
          <w:szCs w:val="20"/>
          <w:lang w:val="en-US"/>
        </w:rPr>
        <w:t>Guatemala</w:t>
      </w:r>
      <w:r w:rsidR="005245DB">
        <w:rPr>
          <w:rFonts w:ascii="Arial" w:hAnsi="Arial" w:cs="Arial"/>
          <w:sz w:val="20"/>
          <w:szCs w:val="20"/>
          <w:lang w:val="en-US"/>
        </w:rPr>
        <w:t>.</w:t>
      </w:r>
    </w:p>
    <w:p w14:paraId="60108081" w14:textId="77777777" w:rsidR="003405CF" w:rsidRPr="005245DB" w:rsidRDefault="003405CF" w:rsidP="001176E2">
      <w:pPr>
        <w:pStyle w:val="ListParagraph"/>
        <w:rPr>
          <w:rFonts w:ascii="Arial" w:hAnsi="Arial" w:cs="Arial"/>
          <w:sz w:val="20"/>
          <w:szCs w:val="20"/>
          <w:lang w:val="en-US"/>
        </w:rPr>
      </w:pPr>
    </w:p>
    <w:p w14:paraId="741ED117" w14:textId="77777777" w:rsidR="009F5A95" w:rsidRPr="003405CF" w:rsidRDefault="009F5A95" w:rsidP="009F5A95">
      <w:pPr>
        <w:rPr>
          <w:rFonts w:ascii="Arial" w:hAnsi="Arial" w:cs="Arial"/>
          <w:sz w:val="20"/>
          <w:szCs w:val="20"/>
          <w:lang w:val="en-US"/>
        </w:rPr>
      </w:pPr>
      <w:r w:rsidRPr="003405CF">
        <w:rPr>
          <w:rFonts w:ascii="Arial" w:hAnsi="Arial" w:cs="Arial"/>
          <w:b/>
          <w:lang w:val="en-US"/>
        </w:rPr>
        <w:t>7.</w:t>
      </w:r>
      <w:r w:rsidRPr="003405CF">
        <w:rPr>
          <w:rFonts w:ascii="Arial" w:hAnsi="Arial" w:cs="Arial"/>
          <w:sz w:val="20"/>
          <w:szCs w:val="20"/>
          <w:lang w:val="en-US"/>
        </w:rPr>
        <w:t xml:space="preserve"> Preliminary preparation and products before starti</w:t>
      </w:r>
      <w:r w:rsidR="003405CF">
        <w:rPr>
          <w:rFonts w:ascii="Arial" w:hAnsi="Arial" w:cs="Arial"/>
          <w:sz w:val="20"/>
          <w:szCs w:val="20"/>
          <w:lang w:val="en-US"/>
        </w:rPr>
        <w:t>ng the trainings</w:t>
      </w:r>
      <w:r w:rsidR="003772B2">
        <w:rPr>
          <w:rFonts w:ascii="Arial" w:hAnsi="Arial" w:cs="Arial"/>
          <w:sz w:val="20"/>
          <w:szCs w:val="20"/>
          <w:lang w:val="en-US"/>
        </w:rPr>
        <w:t>:</w:t>
      </w:r>
    </w:p>
    <w:p w14:paraId="5D4865B3" w14:textId="77777777" w:rsidR="00465069" w:rsidRDefault="00723F17" w:rsidP="00465069">
      <w:pPr>
        <w:pStyle w:val="ListParagraph"/>
        <w:numPr>
          <w:ilvl w:val="0"/>
          <w:numId w:val="4"/>
        </w:numPr>
        <w:rPr>
          <w:rFonts w:ascii="Arial" w:hAnsi="Arial" w:cs="Arial"/>
          <w:sz w:val="20"/>
          <w:szCs w:val="20"/>
          <w:lang w:val="en-US"/>
        </w:rPr>
      </w:pPr>
      <w:r>
        <w:rPr>
          <w:rFonts w:ascii="Arial" w:hAnsi="Arial" w:cs="Arial"/>
          <w:sz w:val="20"/>
          <w:szCs w:val="20"/>
          <w:lang w:val="en-US"/>
        </w:rPr>
        <w:t>A</w:t>
      </w:r>
      <w:r w:rsidR="009F5A95" w:rsidRPr="00465069">
        <w:rPr>
          <w:rFonts w:ascii="Arial" w:hAnsi="Arial" w:cs="Arial"/>
          <w:sz w:val="20"/>
          <w:szCs w:val="20"/>
          <w:lang w:val="en-US"/>
        </w:rPr>
        <w:t>gendas of each train</w:t>
      </w:r>
      <w:r w:rsidR="00465069">
        <w:rPr>
          <w:rFonts w:ascii="Arial" w:hAnsi="Arial" w:cs="Arial"/>
          <w:sz w:val="20"/>
          <w:szCs w:val="20"/>
          <w:lang w:val="en-US"/>
        </w:rPr>
        <w:t>ing.</w:t>
      </w:r>
    </w:p>
    <w:p w14:paraId="3D727817" w14:textId="77777777" w:rsidR="00465069" w:rsidRDefault="00723F17" w:rsidP="00465069">
      <w:pPr>
        <w:pStyle w:val="ListParagraph"/>
        <w:numPr>
          <w:ilvl w:val="0"/>
          <w:numId w:val="4"/>
        </w:numPr>
        <w:rPr>
          <w:rFonts w:ascii="Arial" w:hAnsi="Arial" w:cs="Arial"/>
          <w:sz w:val="20"/>
          <w:szCs w:val="20"/>
          <w:lang w:val="en-US"/>
        </w:rPr>
      </w:pPr>
      <w:r>
        <w:rPr>
          <w:rFonts w:ascii="Arial" w:hAnsi="Arial" w:cs="Arial"/>
          <w:sz w:val="20"/>
          <w:szCs w:val="20"/>
          <w:lang w:val="en-US"/>
        </w:rPr>
        <w:t>Methodology</w:t>
      </w:r>
      <w:r w:rsidR="009F5A95" w:rsidRPr="00465069">
        <w:rPr>
          <w:rFonts w:ascii="Arial" w:hAnsi="Arial" w:cs="Arial"/>
          <w:sz w:val="20"/>
          <w:szCs w:val="20"/>
          <w:lang w:val="en-US"/>
        </w:rPr>
        <w:t xml:space="preserve"> guides, for </w:t>
      </w:r>
      <w:r>
        <w:rPr>
          <w:rFonts w:ascii="Arial" w:hAnsi="Arial" w:cs="Arial"/>
          <w:sz w:val="20"/>
          <w:szCs w:val="20"/>
          <w:lang w:val="en-US"/>
        </w:rPr>
        <w:t xml:space="preserve">each </w:t>
      </w:r>
      <w:r w:rsidR="009F5A95" w:rsidRPr="00465069">
        <w:rPr>
          <w:rFonts w:ascii="Arial" w:hAnsi="Arial" w:cs="Arial"/>
          <w:sz w:val="20"/>
          <w:szCs w:val="20"/>
          <w:lang w:val="en-US"/>
        </w:rPr>
        <w:t>of the workshops, including</w:t>
      </w:r>
      <w:r w:rsidR="00465069">
        <w:rPr>
          <w:rFonts w:ascii="Arial" w:hAnsi="Arial" w:cs="Arial"/>
          <w:sz w:val="20"/>
          <w:szCs w:val="20"/>
          <w:lang w:val="en-US"/>
        </w:rPr>
        <w:t xml:space="preserve"> tools, exercises and dynamics.</w:t>
      </w:r>
    </w:p>
    <w:p w14:paraId="6B75F20E" w14:textId="77777777" w:rsidR="00465069" w:rsidRDefault="00CB6C81" w:rsidP="00465069">
      <w:pPr>
        <w:pStyle w:val="ListParagraph"/>
        <w:numPr>
          <w:ilvl w:val="0"/>
          <w:numId w:val="4"/>
        </w:numPr>
        <w:rPr>
          <w:rFonts w:ascii="Arial" w:hAnsi="Arial" w:cs="Arial"/>
          <w:sz w:val="20"/>
          <w:szCs w:val="20"/>
          <w:lang w:val="en-US"/>
        </w:rPr>
      </w:pPr>
      <w:r>
        <w:rPr>
          <w:rFonts w:ascii="Arial" w:hAnsi="Arial" w:cs="Arial"/>
          <w:sz w:val="20"/>
          <w:szCs w:val="20"/>
          <w:lang w:val="en-US"/>
        </w:rPr>
        <w:t>R</w:t>
      </w:r>
      <w:r w:rsidR="009F5A95" w:rsidRPr="00465069">
        <w:rPr>
          <w:rFonts w:ascii="Arial" w:hAnsi="Arial" w:cs="Arial"/>
          <w:sz w:val="20"/>
          <w:szCs w:val="20"/>
          <w:lang w:val="en-US"/>
        </w:rPr>
        <w:t>eports of the workshops according to criteria of the monitoring an</w:t>
      </w:r>
      <w:r w:rsidR="003772B2" w:rsidRPr="00465069">
        <w:rPr>
          <w:rFonts w:ascii="Arial" w:hAnsi="Arial" w:cs="Arial"/>
          <w:sz w:val="20"/>
          <w:szCs w:val="20"/>
          <w:lang w:val="en-US"/>
        </w:rPr>
        <w:t>d evaluation department of GOAL</w:t>
      </w:r>
      <w:r w:rsidR="00AE1888" w:rsidRPr="00465069">
        <w:rPr>
          <w:rFonts w:ascii="Arial" w:hAnsi="Arial" w:cs="Arial"/>
          <w:sz w:val="20"/>
          <w:szCs w:val="20"/>
          <w:lang w:val="en-US"/>
        </w:rPr>
        <w:t>.</w:t>
      </w:r>
    </w:p>
    <w:p w14:paraId="26D3EBEA" w14:textId="77777777" w:rsidR="00465069" w:rsidRDefault="009F5A95" w:rsidP="00465069">
      <w:pPr>
        <w:pStyle w:val="ListParagraph"/>
        <w:numPr>
          <w:ilvl w:val="0"/>
          <w:numId w:val="4"/>
        </w:numPr>
        <w:rPr>
          <w:rFonts w:ascii="Arial" w:hAnsi="Arial" w:cs="Arial"/>
          <w:sz w:val="20"/>
          <w:szCs w:val="20"/>
          <w:lang w:val="en-US"/>
        </w:rPr>
      </w:pPr>
      <w:r w:rsidRPr="00465069">
        <w:rPr>
          <w:rFonts w:ascii="Arial" w:hAnsi="Arial" w:cs="Arial"/>
          <w:sz w:val="20"/>
          <w:szCs w:val="20"/>
          <w:lang w:val="en-US"/>
        </w:rPr>
        <w:t>Initial and final evaluation of the two works</w:t>
      </w:r>
      <w:r w:rsidR="00465069">
        <w:rPr>
          <w:rFonts w:ascii="Arial" w:hAnsi="Arial" w:cs="Arial"/>
          <w:sz w:val="20"/>
          <w:szCs w:val="20"/>
          <w:lang w:val="en-US"/>
        </w:rPr>
        <w:t>hops for knowledge measurement.</w:t>
      </w:r>
    </w:p>
    <w:p w14:paraId="2B0E27FB" w14:textId="77777777" w:rsidR="00465069" w:rsidRDefault="009F5A95" w:rsidP="00465069">
      <w:pPr>
        <w:pStyle w:val="ListParagraph"/>
        <w:numPr>
          <w:ilvl w:val="0"/>
          <w:numId w:val="4"/>
        </w:numPr>
        <w:rPr>
          <w:rFonts w:ascii="Arial" w:hAnsi="Arial" w:cs="Arial"/>
          <w:sz w:val="20"/>
          <w:szCs w:val="20"/>
          <w:lang w:val="en-US"/>
        </w:rPr>
      </w:pPr>
      <w:r w:rsidRPr="00465069">
        <w:rPr>
          <w:rFonts w:ascii="Arial" w:hAnsi="Arial" w:cs="Arial"/>
          <w:sz w:val="20"/>
          <w:szCs w:val="20"/>
          <w:lang w:val="en-US"/>
        </w:rPr>
        <w:t>Evaluations at the end of the wor</w:t>
      </w:r>
      <w:r w:rsidR="00465069">
        <w:rPr>
          <w:rFonts w:ascii="Arial" w:hAnsi="Arial" w:cs="Arial"/>
          <w:sz w:val="20"/>
          <w:szCs w:val="20"/>
          <w:lang w:val="en-US"/>
        </w:rPr>
        <w:t>kshop to measure their quality.</w:t>
      </w:r>
    </w:p>
    <w:p w14:paraId="592095F5" w14:textId="77777777" w:rsidR="009F5A95" w:rsidRPr="00465069" w:rsidRDefault="009F5A95" w:rsidP="00465069">
      <w:pPr>
        <w:pStyle w:val="ListParagraph"/>
        <w:numPr>
          <w:ilvl w:val="0"/>
          <w:numId w:val="4"/>
        </w:numPr>
        <w:rPr>
          <w:rFonts w:ascii="Arial" w:hAnsi="Arial" w:cs="Arial"/>
          <w:sz w:val="20"/>
          <w:szCs w:val="20"/>
          <w:lang w:val="en-US"/>
        </w:rPr>
      </w:pPr>
      <w:r w:rsidRPr="00465069">
        <w:rPr>
          <w:rFonts w:ascii="Arial" w:hAnsi="Arial" w:cs="Arial"/>
          <w:sz w:val="20"/>
          <w:szCs w:val="20"/>
          <w:lang w:val="en-US"/>
        </w:rPr>
        <w:t>Printing and lifting of attendance lists according to GOAL format.</w:t>
      </w:r>
    </w:p>
    <w:p w14:paraId="5225C6AC" w14:textId="77777777" w:rsidR="00465069" w:rsidRDefault="009F5A95" w:rsidP="00465069">
      <w:pPr>
        <w:pStyle w:val="ListParagraph"/>
        <w:ind w:left="502"/>
        <w:rPr>
          <w:rFonts w:ascii="Arial" w:hAnsi="Arial" w:cs="Arial"/>
          <w:sz w:val="20"/>
          <w:szCs w:val="20"/>
          <w:lang w:val="en-US"/>
        </w:rPr>
      </w:pPr>
      <w:r w:rsidRPr="00465069">
        <w:rPr>
          <w:rFonts w:ascii="Arial" w:hAnsi="Arial" w:cs="Arial"/>
          <w:b/>
          <w:sz w:val="20"/>
          <w:szCs w:val="20"/>
          <w:lang w:val="en-US"/>
        </w:rPr>
        <w:t>Important note:</w:t>
      </w:r>
      <w:r w:rsidRPr="00465069">
        <w:rPr>
          <w:rFonts w:ascii="Arial" w:hAnsi="Arial" w:cs="Arial"/>
          <w:sz w:val="20"/>
          <w:szCs w:val="20"/>
          <w:lang w:val="en-US"/>
        </w:rPr>
        <w:t xml:space="preserve"> All these documents requested from subsection A to F, is in accordance with the GOAL training manual which will be shared with the </w:t>
      </w:r>
      <w:r w:rsidR="00280CFF">
        <w:rPr>
          <w:rFonts w:ascii="Arial" w:hAnsi="Arial" w:cs="Arial"/>
          <w:sz w:val="20"/>
          <w:szCs w:val="20"/>
          <w:lang w:val="en-US"/>
        </w:rPr>
        <w:t>National Coordinators</w:t>
      </w:r>
      <w:r w:rsidR="00280CFF" w:rsidRPr="00465069">
        <w:rPr>
          <w:rFonts w:ascii="Arial" w:hAnsi="Arial" w:cs="Arial"/>
          <w:sz w:val="20"/>
          <w:szCs w:val="20"/>
          <w:lang w:val="en-US"/>
        </w:rPr>
        <w:t xml:space="preserve"> </w:t>
      </w:r>
      <w:r w:rsidRPr="00465069">
        <w:rPr>
          <w:rFonts w:ascii="Arial" w:hAnsi="Arial" w:cs="Arial"/>
          <w:sz w:val="20"/>
          <w:szCs w:val="20"/>
          <w:lang w:val="en-US"/>
        </w:rPr>
        <w:t>for compliance.</w:t>
      </w:r>
    </w:p>
    <w:p w14:paraId="0E439931" w14:textId="77777777" w:rsidR="00465069" w:rsidRDefault="009F5A95" w:rsidP="00465069">
      <w:pPr>
        <w:pStyle w:val="ListParagraph"/>
        <w:numPr>
          <w:ilvl w:val="0"/>
          <w:numId w:val="4"/>
        </w:numPr>
        <w:rPr>
          <w:rFonts w:ascii="Arial" w:hAnsi="Arial" w:cs="Arial"/>
          <w:sz w:val="20"/>
          <w:szCs w:val="20"/>
          <w:lang w:val="en-US"/>
        </w:rPr>
      </w:pPr>
      <w:r w:rsidRPr="00465069">
        <w:rPr>
          <w:rFonts w:ascii="Arial" w:hAnsi="Arial" w:cs="Arial"/>
          <w:sz w:val="20"/>
          <w:szCs w:val="20"/>
          <w:lang w:val="en-US"/>
        </w:rPr>
        <w:t>Preparation of material for participants and development of the exer</w:t>
      </w:r>
      <w:r w:rsidR="00465069">
        <w:rPr>
          <w:rFonts w:ascii="Arial" w:hAnsi="Arial" w:cs="Arial"/>
          <w:sz w:val="20"/>
          <w:szCs w:val="20"/>
          <w:lang w:val="en-US"/>
        </w:rPr>
        <w:t>cise, dynamics of the workshop.</w:t>
      </w:r>
    </w:p>
    <w:p w14:paraId="5258A512" w14:textId="77777777" w:rsidR="009F5A95" w:rsidRDefault="009F5A95" w:rsidP="00465069">
      <w:pPr>
        <w:pStyle w:val="ListParagraph"/>
        <w:numPr>
          <w:ilvl w:val="0"/>
          <w:numId w:val="4"/>
        </w:numPr>
        <w:rPr>
          <w:rFonts w:ascii="Arial" w:hAnsi="Arial" w:cs="Arial"/>
          <w:sz w:val="20"/>
          <w:szCs w:val="20"/>
          <w:lang w:val="en-US"/>
        </w:rPr>
      </w:pPr>
      <w:r w:rsidRPr="00465069">
        <w:rPr>
          <w:rFonts w:ascii="Arial" w:hAnsi="Arial" w:cs="Arial"/>
          <w:sz w:val="20"/>
          <w:szCs w:val="20"/>
          <w:lang w:val="en-US"/>
        </w:rPr>
        <w:t>Presentations to offer the course, in Power Point, in print version completely translated into Spanish.</w:t>
      </w:r>
    </w:p>
    <w:p w14:paraId="2DC18D30" w14:textId="77777777" w:rsidR="00D813B4" w:rsidRPr="001176E2" w:rsidRDefault="00D813B4" w:rsidP="001176E2">
      <w:pPr>
        <w:ind w:left="142"/>
        <w:rPr>
          <w:rFonts w:ascii="Arial" w:hAnsi="Arial" w:cs="Arial"/>
          <w:b/>
          <w:sz w:val="20"/>
          <w:szCs w:val="20"/>
          <w:lang w:val="en-US"/>
        </w:rPr>
      </w:pPr>
      <w:r w:rsidRPr="001176E2">
        <w:rPr>
          <w:rFonts w:ascii="Arial" w:hAnsi="Arial" w:cs="Arial"/>
          <w:b/>
          <w:sz w:val="20"/>
          <w:szCs w:val="20"/>
          <w:lang w:val="en-US"/>
        </w:rPr>
        <w:t>Activities schedule</w:t>
      </w:r>
    </w:p>
    <w:tbl>
      <w:tblPr>
        <w:tblW w:w="10680" w:type="dxa"/>
        <w:tblInd w:w="-998" w:type="dxa"/>
        <w:tblCellMar>
          <w:left w:w="70" w:type="dxa"/>
          <w:right w:w="70" w:type="dxa"/>
        </w:tblCellMar>
        <w:tblLook w:val="04A0" w:firstRow="1" w:lastRow="0" w:firstColumn="1" w:lastColumn="0" w:noHBand="0" w:noVBand="1"/>
      </w:tblPr>
      <w:tblGrid>
        <w:gridCol w:w="2740"/>
        <w:gridCol w:w="4360"/>
        <w:gridCol w:w="3580"/>
      </w:tblGrid>
      <w:tr w:rsidR="009F07A6" w:rsidRPr="009F07A6" w14:paraId="3FEF34D3" w14:textId="77777777" w:rsidTr="009F07A6">
        <w:trPr>
          <w:trHeight w:val="300"/>
        </w:trPr>
        <w:tc>
          <w:tcPr>
            <w:tcW w:w="2740" w:type="dxa"/>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552489F" w14:textId="77777777" w:rsidR="009F07A6" w:rsidRPr="009F07A6" w:rsidRDefault="009F07A6" w:rsidP="009F07A6">
            <w:pPr>
              <w:spacing w:after="0" w:line="240" w:lineRule="auto"/>
              <w:jc w:val="center"/>
              <w:rPr>
                <w:rFonts w:ascii="Calibri" w:eastAsia="Times New Roman" w:hAnsi="Calibri" w:cs="Calibri"/>
                <w:b/>
                <w:bCs/>
                <w:color w:val="000000"/>
                <w:lang w:eastAsia="es-HN"/>
              </w:rPr>
            </w:pPr>
            <w:r w:rsidRPr="009F07A6">
              <w:rPr>
                <w:rFonts w:ascii="Calibri" w:eastAsia="Times New Roman" w:hAnsi="Calibri" w:cs="Calibri"/>
                <w:b/>
                <w:bCs/>
                <w:color w:val="000000"/>
                <w:lang w:eastAsia="es-HN"/>
              </w:rPr>
              <w:t>Dates (2018)</w:t>
            </w:r>
          </w:p>
        </w:tc>
        <w:tc>
          <w:tcPr>
            <w:tcW w:w="4360" w:type="dxa"/>
            <w:tcBorders>
              <w:top w:val="single" w:sz="4" w:space="0" w:color="auto"/>
              <w:left w:val="nil"/>
              <w:bottom w:val="single" w:sz="4" w:space="0" w:color="auto"/>
              <w:right w:val="single" w:sz="4" w:space="0" w:color="auto"/>
            </w:tcBorders>
            <w:shd w:val="clear" w:color="000000" w:fill="9BC2E6"/>
            <w:noWrap/>
            <w:vAlign w:val="bottom"/>
            <w:hideMark/>
          </w:tcPr>
          <w:p w14:paraId="70B8E1F6" w14:textId="77777777" w:rsidR="009F07A6" w:rsidRPr="009F07A6" w:rsidRDefault="009F07A6" w:rsidP="009F07A6">
            <w:pPr>
              <w:spacing w:after="0" w:line="240" w:lineRule="auto"/>
              <w:jc w:val="center"/>
              <w:rPr>
                <w:rFonts w:ascii="Calibri" w:eastAsia="Times New Roman" w:hAnsi="Calibri" w:cs="Calibri"/>
                <w:b/>
                <w:bCs/>
                <w:color w:val="000000"/>
                <w:lang w:eastAsia="es-HN"/>
              </w:rPr>
            </w:pPr>
            <w:proofErr w:type="spellStart"/>
            <w:r w:rsidRPr="009F07A6">
              <w:rPr>
                <w:rFonts w:ascii="Calibri" w:eastAsia="Times New Roman" w:hAnsi="Calibri" w:cs="Calibri"/>
                <w:b/>
                <w:bCs/>
                <w:color w:val="000000"/>
                <w:lang w:eastAsia="es-HN"/>
              </w:rPr>
              <w:t>Activities</w:t>
            </w:r>
            <w:proofErr w:type="spellEnd"/>
          </w:p>
        </w:tc>
        <w:tc>
          <w:tcPr>
            <w:tcW w:w="3580" w:type="dxa"/>
            <w:tcBorders>
              <w:top w:val="single" w:sz="4" w:space="0" w:color="auto"/>
              <w:left w:val="nil"/>
              <w:bottom w:val="single" w:sz="4" w:space="0" w:color="auto"/>
              <w:right w:val="single" w:sz="4" w:space="0" w:color="auto"/>
            </w:tcBorders>
            <w:shd w:val="clear" w:color="000000" w:fill="9BC2E6"/>
            <w:noWrap/>
            <w:vAlign w:val="bottom"/>
            <w:hideMark/>
          </w:tcPr>
          <w:p w14:paraId="7FC19146" w14:textId="77777777" w:rsidR="009F07A6" w:rsidRPr="009F07A6" w:rsidRDefault="009F07A6" w:rsidP="009F07A6">
            <w:pPr>
              <w:spacing w:after="0" w:line="240" w:lineRule="auto"/>
              <w:jc w:val="center"/>
              <w:rPr>
                <w:rFonts w:ascii="Calibri" w:eastAsia="Times New Roman" w:hAnsi="Calibri" w:cs="Calibri"/>
                <w:b/>
                <w:bCs/>
                <w:color w:val="000000"/>
                <w:lang w:eastAsia="es-HN"/>
              </w:rPr>
            </w:pPr>
            <w:r w:rsidRPr="009F07A6">
              <w:rPr>
                <w:rFonts w:ascii="Calibri" w:eastAsia="Times New Roman" w:hAnsi="Calibri" w:cs="Calibri"/>
                <w:b/>
                <w:bCs/>
                <w:color w:val="000000"/>
                <w:lang w:eastAsia="es-HN"/>
              </w:rPr>
              <w:t>Country</w:t>
            </w:r>
          </w:p>
        </w:tc>
      </w:tr>
      <w:tr w:rsidR="009F07A6" w:rsidRPr="009F07A6" w14:paraId="6ABC0557" w14:textId="77777777" w:rsidTr="009F07A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6CA4902" w14:textId="77777777" w:rsidR="009F07A6" w:rsidRPr="009F07A6" w:rsidRDefault="00D6087B" w:rsidP="009F07A6">
            <w:pPr>
              <w:spacing w:after="0" w:line="240" w:lineRule="auto"/>
              <w:rPr>
                <w:rFonts w:ascii="Calibri" w:eastAsia="Times New Roman" w:hAnsi="Calibri" w:cs="Calibri"/>
                <w:color w:val="000000"/>
                <w:lang w:eastAsia="es-HN"/>
              </w:rPr>
            </w:pPr>
            <w:proofErr w:type="spellStart"/>
            <w:r>
              <w:rPr>
                <w:rFonts w:ascii="Calibri" w:eastAsia="Times New Roman" w:hAnsi="Calibri" w:cs="Calibri"/>
                <w:color w:val="000000"/>
                <w:lang w:eastAsia="es-HN"/>
              </w:rPr>
              <w:t>September</w:t>
            </w:r>
            <w:proofErr w:type="spellEnd"/>
            <w:r>
              <w:rPr>
                <w:rFonts w:ascii="Calibri" w:eastAsia="Times New Roman" w:hAnsi="Calibri" w:cs="Calibri"/>
                <w:color w:val="000000"/>
                <w:lang w:eastAsia="es-HN"/>
              </w:rPr>
              <w:t xml:space="preserve"> 30</w:t>
            </w:r>
          </w:p>
        </w:tc>
        <w:tc>
          <w:tcPr>
            <w:tcW w:w="4360" w:type="dxa"/>
            <w:tcBorders>
              <w:top w:val="nil"/>
              <w:left w:val="nil"/>
              <w:bottom w:val="single" w:sz="4" w:space="0" w:color="auto"/>
              <w:right w:val="single" w:sz="4" w:space="0" w:color="auto"/>
            </w:tcBorders>
            <w:shd w:val="clear" w:color="auto" w:fill="auto"/>
            <w:noWrap/>
            <w:vAlign w:val="bottom"/>
            <w:hideMark/>
          </w:tcPr>
          <w:p w14:paraId="295FC112" w14:textId="77777777" w:rsidR="009F07A6" w:rsidRPr="009F07A6" w:rsidRDefault="009F07A6" w:rsidP="009F07A6">
            <w:pPr>
              <w:spacing w:after="0" w:line="240" w:lineRule="auto"/>
              <w:rPr>
                <w:rFonts w:ascii="Calibri" w:eastAsia="Times New Roman" w:hAnsi="Calibri" w:cs="Calibri"/>
                <w:color w:val="000000"/>
                <w:lang w:eastAsia="es-HN"/>
              </w:rPr>
            </w:pPr>
            <w:proofErr w:type="spellStart"/>
            <w:r w:rsidRPr="009F07A6">
              <w:rPr>
                <w:rFonts w:ascii="Calibri" w:eastAsia="Times New Roman" w:hAnsi="Calibri" w:cs="Calibri"/>
                <w:color w:val="000000"/>
                <w:lang w:eastAsia="es-HN"/>
              </w:rPr>
              <w:t>Trip</w:t>
            </w:r>
            <w:proofErr w:type="spellEnd"/>
            <w:r w:rsidRPr="009F07A6">
              <w:rPr>
                <w:rFonts w:ascii="Calibri" w:eastAsia="Times New Roman" w:hAnsi="Calibri" w:cs="Calibri"/>
                <w:color w:val="000000"/>
                <w:lang w:eastAsia="es-HN"/>
              </w:rPr>
              <w:t xml:space="preserve"> to Guatemala</w:t>
            </w:r>
          </w:p>
        </w:tc>
        <w:tc>
          <w:tcPr>
            <w:tcW w:w="3580" w:type="dxa"/>
            <w:tcBorders>
              <w:top w:val="nil"/>
              <w:left w:val="nil"/>
              <w:bottom w:val="single" w:sz="4" w:space="0" w:color="auto"/>
              <w:right w:val="single" w:sz="4" w:space="0" w:color="auto"/>
            </w:tcBorders>
            <w:shd w:val="clear" w:color="auto" w:fill="auto"/>
            <w:noWrap/>
            <w:vAlign w:val="bottom"/>
            <w:hideMark/>
          </w:tcPr>
          <w:p w14:paraId="597EA63B" w14:textId="77777777" w:rsidR="009F07A6" w:rsidRPr="009F07A6" w:rsidRDefault="009F07A6" w:rsidP="009F07A6">
            <w:pPr>
              <w:spacing w:after="0" w:line="240" w:lineRule="auto"/>
              <w:rPr>
                <w:rFonts w:ascii="Calibri" w:eastAsia="Times New Roman" w:hAnsi="Calibri" w:cs="Calibri"/>
                <w:color w:val="000000"/>
                <w:lang w:eastAsia="es-HN"/>
              </w:rPr>
            </w:pPr>
            <w:r w:rsidRPr="009F07A6">
              <w:rPr>
                <w:rFonts w:ascii="Calibri" w:eastAsia="Times New Roman" w:hAnsi="Calibri" w:cs="Calibri"/>
                <w:color w:val="000000"/>
                <w:lang w:eastAsia="es-HN"/>
              </w:rPr>
              <w:t> </w:t>
            </w:r>
          </w:p>
        </w:tc>
      </w:tr>
      <w:tr w:rsidR="009F07A6" w:rsidRPr="009F07A6" w14:paraId="266829FB" w14:textId="77777777" w:rsidTr="009F07A6">
        <w:trPr>
          <w:trHeight w:val="345"/>
        </w:trPr>
        <w:tc>
          <w:tcPr>
            <w:tcW w:w="10680" w:type="dxa"/>
            <w:gridSpan w:val="3"/>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4A25C7A0" w14:textId="77777777" w:rsidR="009F07A6" w:rsidRPr="009F07A6" w:rsidRDefault="009F07A6" w:rsidP="009F07A6">
            <w:pPr>
              <w:spacing w:after="0" w:line="240" w:lineRule="auto"/>
              <w:jc w:val="center"/>
              <w:rPr>
                <w:rFonts w:ascii="Calibri" w:eastAsia="Times New Roman" w:hAnsi="Calibri" w:cs="Calibri"/>
                <w:b/>
                <w:bCs/>
                <w:color w:val="000000"/>
                <w:sz w:val="26"/>
                <w:szCs w:val="26"/>
                <w:lang w:eastAsia="es-HN"/>
              </w:rPr>
            </w:pPr>
            <w:r w:rsidRPr="009F07A6">
              <w:rPr>
                <w:rFonts w:ascii="Calibri" w:eastAsia="Times New Roman" w:hAnsi="Calibri" w:cs="Calibri"/>
                <w:b/>
                <w:bCs/>
                <w:color w:val="000000"/>
                <w:sz w:val="26"/>
                <w:szCs w:val="26"/>
                <w:lang w:eastAsia="es-HN"/>
              </w:rPr>
              <w:t xml:space="preserve">OCRT </w:t>
            </w:r>
          </w:p>
        </w:tc>
      </w:tr>
      <w:tr w:rsidR="009F07A6" w:rsidRPr="009F07A6" w14:paraId="3086A298" w14:textId="77777777" w:rsidTr="009F07A6">
        <w:trPr>
          <w:trHeight w:val="6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51F4865" w14:textId="77777777" w:rsidR="009F07A6" w:rsidRPr="009F07A6" w:rsidRDefault="00D6087B" w:rsidP="009F07A6">
            <w:pPr>
              <w:spacing w:after="0" w:line="240" w:lineRule="auto"/>
              <w:rPr>
                <w:rFonts w:ascii="Calibri" w:eastAsia="Times New Roman" w:hAnsi="Calibri" w:cs="Calibri"/>
                <w:color w:val="000000"/>
                <w:lang w:eastAsia="es-HN"/>
              </w:rPr>
            </w:pPr>
            <w:proofErr w:type="spellStart"/>
            <w:r>
              <w:rPr>
                <w:rFonts w:ascii="Calibri" w:eastAsia="Times New Roman" w:hAnsi="Calibri" w:cs="Calibri"/>
                <w:color w:val="000000"/>
                <w:lang w:eastAsia="es-HN"/>
              </w:rPr>
              <w:t>October</w:t>
            </w:r>
            <w:proofErr w:type="spellEnd"/>
            <w:r>
              <w:rPr>
                <w:rFonts w:ascii="Calibri" w:eastAsia="Times New Roman" w:hAnsi="Calibri" w:cs="Calibri"/>
                <w:color w:val="000000"/>
                <w:lang w:eastAsia="es-HN"/>
              </w:rPr>
              <w:t xml:space="preserve"> 01 to 05</w:t>
            </w:r>
          </w:p>
        </w:tc>
        <w:tc>
          <w:tcPr>
            <w:tcW w:w="4360" w:type="dxa"/>
            <w:tcBorders>
              <w:top w:val="nil"/>
              <w:left w:val="nil"/>
              <w:bottom w:val="single" w:sz="4" w:space="0" w:color="auto"/>
              <w:right w:val="single" w:sz="4" w:space="0" w:color="auto"/>
            </w:tcBorders>
            <w:shd w:val="clear" w:color="auto" w:fill="auto"/>
            <w:vAlign w:val="bottom"/>
            <w:hideMark/>
          </w:tcPr>
          <w:p w14:paraId="1C2905BD" w14:textId="77777777" w:rsidR="009F07A6" w:rsidRPr="009F07A6" w:rsidRDefault="009F07A6" w:rsidP="009F07A6">
            <w:pPr>
              <w:spacing w:after="0" w:line="240" w:lineRule="auto"/>
              <w:rPr>
                <w:rFonts w:ascii="Calibri" w:eastAsia="Times New Roman" w:hAnsi="Calibri" w:cs="Calibri"/>
                <w:color w:val="000000"/>
                <w:lang w:val="en-GB" w:eastAsia="es-HN"/>
              </w:rPr>
            </w:pPr>
            <w:r w:rsidRPr="009F07A6">
              <w:rPr>
                <w:rFonts w:ascii="Calibri" w:eastAsia="Times New Roman" w:hAnsi="Calibri" w:cs="Calibri"/>
                <w:b/>
                <w:bCs/>
                <w:color w:val="000000"/>
                <w:lang w:val="en-GB" w:eastAsia="es-HN"/>
              </w:rPr>
              <w:t xml:space="preserve">A.1 </w:t>
            </w:r>
            <w:r w:rsidRPr="009F07A6">
              <w:rPr>
                <w:rFonts w:ascii="Calibri" w:eastAsia="Times New Roman" w:hAnsi="Calibri" w:cs="Calibri"/>
                <w:color w:val="000000"/>
                <w:lang w:val="en-GB" w:eastAsia="es-HN"/>
              </w:rPr>
              <w:t>Closing OCRT (</w:t>
            </w:r>
            <w:proofErr w:type="spellStart"/>
            <w:r w:rsidRPr="009F07A6">
              <w:rPr>
                <w:rFonts w:ascii="Calibri" w:eastAsia="Times New Roman" w:hAnsi="Calibri" w:cs="Calibri"/>
                <w:color w:val="000000"/>
                <w:lang w:val="en-GB" w:eastAsia="es-HN"/>
              </w:rPr>
              <w:t>Recomendations</w:t>
            </w:r>
            <w:proofErr w:type="spellEnd"/>
            <w:r w:rsidRPr="009F07A6">
              <w:rPr>
                <w:rFonts w:ascii="Calibri" w:eastAsia="Times New Roman" w:hAnsi="Calibri" w:cs="Calibri"/>
                <w:color w:val="000000"/>
                <w:lang w:val="en-GB" w:eastAsia="es-HN"/>
              </w:rPr>
              <w:t xml:space="preserve"> and work plan)</w:t>
            </w:r>
          </w:p>
        </w:tc>
        <w:tc>
          <w:tcPr>
            <w:tcW w:w="3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CDDC3B" w14:textId="77777777" w:rsidR="009F07A6" w:rsidRPr="009F07A6" w:rsidRDefault="009F07A6" w:rsidP="009F07A6">
            <w:pPr>
              <w:spacing w:after="0" w:line="240" w:lineRule="auto"/>
              <w:jc w:val="center"/>
              <w:rPr>
                <w:rFonts w:ascii="Calibri" w:eastAsia="Times New Roman" w:hAnsi="Calibri" w:cs="Calibri"/>
                <w:color w:val="000000"/>
                <w:lang w:eastAsia="es-HN"/>
              </w:rPr>
            </w:pPr>
            <w:r w:rsidRPr="009F07A6">
              <w:rPr>
                <w:rFonts w:ascii="Calibri" w:eastAsia="Times New Roman" w:hAnsi="Calibri" w:cs="Calibri"/>
                <w:color w:val="000000"/>
                <w:lang w:eastAsia="es-HN"/>
              </w:rPr>
              <w:t>Guatemala</w:t>
            </w:r>
          </w:p>
        </w:tc>
      </w:tr>
      <w:tr w:rsidR="009F07A6" w:rsidRPr="004F0090" w14:paraId="20763A74" w14:textId="77777777" w:rsidTr="009F07A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38186F12" w14:textId="77777777" w:rsidR="009F07A6" w:rsidRPr="009F07A6" w:rsidRDefault="009F07A6" w:rsidP="009F07A6">
            <w:pPr>
              <w:spacing w:after="0" w:line="240" w:lineRule="auto"/>
              <w:rPr>
                <w:rFonts w:ascii="Calibri" w:eastAsia="Times New Roman" w:hAnsi="Calibri" w:cs="Calibri"/>
                <w:color w:val="000000"/>
                <w:lang w:eastAsia="es-HN"/>
              </w:rPr>
            </w:pPr>
            <w:r w:rsidRPr="009F07A6">
              <w:rPr>
                <w:rFonts w:ascii="Calibri" w:eastAsia="Times New Roman" w:hAnsi="Calibri" w:cs="Calibri"/>
                <w:color w:val="000000"/>
                <w:lang w:eastAsia="es-HN"/>
              </w:rPr>
              <w:t> </w:t>
            </w:r>
          </w:p>
        </w:tc>
        <w:tc>
          <w:tcPr>
            <w:tcW w:w="4360" w:type="dxa"/>
            <w:tcBorders>
              <w:top w:val="nil"/>
              <w:left w:val="nil"/>
              <w:bottom w:val="single" w:sz="4" w:space="0" w:color="auto"/>
              <w:right w:val="single" w:sz="4" w:space="0" w:color="auto"/>
            </w:tcBorders>
            <w:shd w:val="clear" w:color="auto" w:fill="auto"/>
            <w:vAlign w:val="bottom"/>
            <w:hideMark/>
          </w:tcPr>
          <w:p w14:paraId="1C69D4D1" w14:textId="77777777" w:rsidR="009F07A6" w:rsidRPr="009F07A6" w:rsidRDefault="009F07A6" w:rsidP="009F07A6">
            <w:pPr>
              <w:spacing w:after="0" w:line="240" w:lineRule="auto"/>
              <w:rPr>
                <w:rFonts w:ascii="Calibri" w:eastAsia="Times New Roman" w:hAnsi="Calibri" w:cs="Calibri"/>
                <w:color w:val="000000"/>
                <w:lang w:val="en-GB" w:eastAsia="es-HN"/>
              </w:rPr>
            </w:pPr>
            <w:r w:rsidRPr="009F07A6">
              <w:rPr>
                <w:rFonts w:ascii="Calibri" w:eastAsia="Times New Roman" w:hAnsi="Calibri" w:cs="Calibri"/>
                <w:b/>
                <w:bCs/>
                <w:color w:val="000000"/>
                <w:lang w:val="en-GB" w:eastAsia="es-HN"/>
              </w:rPr>
              <w:t xml:space="preserve">A.2 </w:t>
            </w:r>
            <w:r w:rsidRPr="009F07A6">
              <w:rPr>
                <w:rFonts w:ascii="Calibri" w:eastAsia="Times New Roman" w:hAnsi="Calibri" w:cs="Calibri"/>
                <w:color w:val="000000"/>
                <w:lang w:val="en-GB" w:eastAsia="es-HN"/>
              </w:rPr>
              <w:t>CASH Transfer trainings (Fundamentals)</w:t>
            </w:r>
          </w:p>
        </w:tc>
        <w:tc>
          <w:tcPr>
            <w:tcW w:w="3580" w:type="dxa"/>
            <w:vMerge/>
            <w:tcBorders>
              <w:top w:val="nil"/>
              <w:left w:val="single" w:sz="4" w:space="0" w:color="auto"/>
              <w:bottom w:val="single" w:sz="4" w:space="0" w:color="000000"/>
              <w:right w:val="single" w:sz="4" w:space="0" w:color="auto"/>
            </w:tcBorders>
            <w:vAlign w:val="center"/>
            <w:hideMark/>
          </w:tcPr>
          <w:p w14:paraId="23161026" w14:textId="77777777" w:rsidR="009F07A6" w:rsidRPr="009F07A6" w:rsidRDefault="009F07A6" w:rsidP="009F07A6">
            <w:pPr>
              <w:spacing w:after="0" w:line="240" w:lineRule="auto"/>
              <w:rPr>
                <w:rFonts w:ascii="Calibri" w:eastAsia="Times New Roman" w:hAnsi="Calibri" w:cs="Calibri"/>
                <w:color w:val="000000"/>
                <w:lang w:val="en-GB" w:eastAsia="es-HN"/>
              </w:rPr>
            </w:pPr>
          </w:p>
        </w:tc>
      </w:tr>
      <w:tr w:rsidR="009F07A6" w:rsidRPr="009F07A6" w14:paraId="79AD14DC" w14:textId="77777777" w:rsidTr="009F07A6">
        <w:trPr>
          <w:trHeight w:val="345"/>
        </w:trPr>
        <w:tc>
          <w:tcPr>
            <w:tcW w:w="10680" w:type="dxa"/>
            <w:gridSpan w:val="3"/>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72AD33E7" w14:textId="77777777" w:rsidR="009F07A6" w:rsidRPr="009F07A6" w:rsidRDefault="009F07A6" w:rsidP="009F07A6">
            <w:pPr>
              <w:spacing w:after="0" w:line="240" w:lineRule="auto"/>
              <w:jc w:val="center"/>
              <w:rPr>
                <w:rFonts w:ascii="Calibri" w:eastAsia="Times New Roman" w:hAnsi="Calibri" w:cs="Calibri"/>
                <w:b/>
                <w:bCs/>
                <w:color w:val="000000"/>
                <w:sz w:val="26"/>
                <w:szCs w:val="26"/>
                <w:lang w:eastAsia="es-HN"/>
              </w:rPr>
            </w:pPr>
            <w:r w:rsidRPr="009F07A6">
              <w:rPr>
                <w:rFonts w:ascii="Calibri" w:eastAsia="Times New Roman" w:hAnsi="Calibri" w:cs="Calibri"/>
                <w:b/>
                <w:bCs/>
                <w:color w:val="000000"/>
                <w:sz w:val="26"/>
                <w:szCs w:val="26"/>
                <w:lang w:eastAsia="es-HN"/>
              </w:rPr>
              <w:t>PCMA</w:t>
            </w:r>
          </w:p>
        </w:tc>
      </w:tr>
      <w:tr w:rsidR="009F07A6" w:rsidRPr="009F07A6" w14:paraId="12879EE4" w14:textId="77777777" w:rsidTr="009F07A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00062427" w14:textId="77777777" w:rsidR="009F07A6" w:rsidRPr="009F07A6" w:rsidRDefault="00D6087B" w:rsidP="009F07A6">
            <w:pPr>
              <w:spacing w:after="0" w:line="240" w:lineRule="auto"/>
              <w:rPr>
                <w:rFonts w:ascii="Calibri" w:eastAsia="Times New Roman" w:hAnsi="Calibri" w:cs="Calibri"/>
                <w:color w:val="000000"/>
                <w:lang w:eastAsia="es-HN"/>
              </w:rPr>
            </w:pPr>
            <w:proofErr w:type="spellStart"/>
            <w:r>
              <w:rPr>
                <w:rFonts w:ascii="Calibri" w:eastAsia="Times New Roman" w:hAnsi="Calibri" w:cs="Calibri"/>
                <w:color w:val="000000"/>
                <w:lang w:eastAsia="es-HN"/>
              </w:rPr>
              <w:t>October</w:t>
            </w:r>
            <w:proofErr w:type="spellEnd"/>
            <w:r>
              <w:rPr>
                <w:rFonts w:ascii="Calibri" w:eastAsia="Times New Roman" w:hAnsi="Calibri" w:cs="Calibri"/>
                <w:color w:val="000000"/>
                <w:lang w:eastAsia="es-HN"/>
              </w:rPr>
              <w:t xml:space="preserve"> 06 to 08</w:t>
            </w:r>
          </w:p>
        </w:tc>
        <w:tc>
          <w:tcPr>
            <w:tcW w:w="4360" w:type="dxa"/>
            <w:tcBorders>
              <w:top w:val="nil"/>
              <w:left w:val="nil"/>
              <w:bottom w:val="single" w:sz="4" w:space="0" w:color="auto"/>
              <w:right w:val="single" w:sz="4" w:space="0" w:color="auto"/>
            </w:tcBorders>
            <w:shd w:val="clear" w:color="auto" w:fill="auto"/>
            <w:noWrap/>
            <w:vAlign w:val="bottom"/>
            <w:hideMark/>
          </w:tcPr>
          <w:p w14:paraId="06A592C3" w14:textId="77777777" w:rsidR="009F07A6" w:rsidRPr="009F07A6" w:rsidRDefault="009F07A6" w:rsidP="009F07A6">
            <w:pPr>
              <w:spacing w:after="0" w:line="240" w:lineRule="auto"/>
              <w:rPr>
                <w:rFonts w:ascii="Calibri" w:eastAsia="Times New Roman" w:hAnsi="Calibri" w:cs="Calibri"/>
                <w:color w:val="000000"/>
                <w:lang w:eastAsia="es-HN"/>
              </w:rPr>
            </w:pPr>
            <w:r w:rsidRPr="009F07A6">
              <w:rPr>
                <w:rFonts w:ascii="Calibri" w:eastAsia="Times New Roman" w:hAnsi="Calibri" w:cs="Calibri"/>
                <w:color w:val="000000"/>
                <w:lang w:eastAsia="es-HN"/>
              </w:rPr>
              <w:t xml:space="preserve">Workshop </w:t>
            </w:r>
            <w:proofErr w:type="spellStart"/>
            <w:r w:rsidRPr="009F07A6">
              <w:rPr>
                <w:rFonts w:ascii="Calibri" w:eastAsia="Times New Roman" w:hAnsi="Calibri" w:cs="Calibri"/>
                <w:color w:val="000000"/>
                <w:lang w:eastAsia="es-HN"/>
              </w:rPr>
              <w:t>preparation</w:t>
            </w:r>
            <w:proofErr w:type="spellEnd"/>
          </w:p>
        </w:tc>
        <w:tc>
          <w:tcPr>
            <w:tcW w:w="358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8FBE4DD" w14:textId="77777777" w:rsidR="009F07A6" w:rsidRPr="009F07A6" w:rsidRDefault="009F07A6" w:rsidP="009F07A6">
            <w:pPr>
              <w:spacing w:after="0" w:line="240" w:lineRule="auto"/>
              <w:jc w:val="center"/>
              <w:rPr>
                <w:rFonts w:ascii="Calibri" w:eastAsia="Times New Roman" w:hAnsi="Calibri" w:cs="Calibri"/>
                <w:color w:val="000000"/>
                <w:lang w:eastAsia="es-HN"/>
              </w:rPr>
            </w:pPr>
            <w:r w:rsidRPr="009F07A6">
              <w:rPr>
                <w:rFonts w:ascii="Calibri" w:eastAsia="Times New Roman" w:hAnsi="Calibri" w:cs="Calibri"/>
                <w:color w:val="000000"/>
                <w:lang w:eastAsia="es-HN"/>
              </w:rPr>
              <w:t>Guatemala</w:t>
            </w:r>
          </w:p>
        </w:tc>
      </w:tr>
      <w:tr w:rsidR="009F07A6" w:rsidRPr="009F07A6" w14:paraId="1683EFA5" w14:textId="77777777" w:rsidTr="009F07A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77E73F60" w14:textId="77777777" w:rsidR="009F07A6" w:rsidRPr="009F07A6" w:rsidRDefault="009F07A6" w:rsidP="009F07A6">
            <w:pPr>
              <w:spacing w:after="0" w:line="240" w:lineRule="auto"/>
              <w:rPr>
                <w:rFonts w:ascii="Calibri" w:eastAsia="Times New Roman" w:hAnsi="Calibri" w:cs="Calibri"/>
                <w:color w:val="000000"/>
                <w:lang w:eastAsia="es-HN"/>
              </w:rPr>
            </w:pPr>
            <w:proofErr w:type="spellStart"/>
            <w:r w:rsidRPr="009F07A6">
              <w:rPr>
                <w:rFonts w:ascii="Calibri" w:eastAsia="Times New Roman" w:hAnsi="Calibri" w:cs="Calibri"/>
                <w:color w:val="000000"/>
                <w:lang w:eastAsia="es-HN"/>
              </w:rPr>
              <w:t>October</w:t>
            </w:r>
            <w:proofErr w:type="spellEnd"/>
            <w:r w:rsidRPr="009F07A6">
              <w:rPr>
                <w:rFonts w:ascii="Calibri" w:eastAsia="Times New Roman" w:hAnsi="Calibri" w:cs="Calibri"/>
                <w:color w:val="000000"/>
                <w:lang w:eastAsia="es-HN"/>
              </w:rPr>
              <w:t xml:space="preserve"> 09 to 12</w:t>
            </w:r>
          </w:p>
        </w:tc>
        <w:tc>
          <w:tcPr>
            <w:tcW w:w="4360" w:type="dxa"/>
            <w:tcBorders>
              <w:top w:val="nil"/>
              <w:left w:val="nil"/>
              <w:bottom w:val="single" w:sz="4" w:space="0" w:color="auto"/>
              <w:right w:val="single" w:sz="4" w:space="0" w:color="auto"/>
            </w:tcBorders>
            <w:shd w:val="clear" w:color="auto" w:fill="auto"/>
            <w:noWrap/>
            <w:vAlign w:val="bottom"/>
            <w:hideMark/>
          </w:tcPr>
          <w:p w14:paraId="7D773682" w14:textId="77777777" w:rsidR="009F07A6" w:rsidRPr="009F07A6" w:rsidRDefault="009F07A6" w:rsidP="009F07A6">
            <w:pPr>
              <w:spacing w:after="0" w:line="240" w:lineRule="auto"/>
              <w:rPr>
                <w:rFonts w:ascii="Calibri" w:eastAsia="Times New Roman" w:hAnsi="Calibri" w:cs="Calibri"/>
                <w:color w:val="000000"/>
                <w:lang w:eastAsia="es-HN"/>
              </w:rPr>
            </w:pPr>
            <w:r w:rsidRPr="009F07A6">
              <w:rPr>
                <w:rFonts w:ascii="Calibri" w:eastAsia="Times New Roman" w:hAnsi="Calibri" w:cs="Calibri"/>
                <w:color w:val="000000"/>
                <w:lang w:eastAsia="es-HN"/>
              </w:rPr>
              <w:t>Workshop PCMA</w:t>
            </w:r>
          </w:p>
        </w:tc>
        <w:tc>
          <w:tcPr>
            <w:tcW w:w="3580" w:type="dxa"/>
            <w:vMerge/>
            <w:tcBorders>
              <w:top w:val="nil"/>
              <w:left w:val="single" w:sz="4" w:space="0" w:color="auto"/>
              <w:bottom w:val="single" w:sz="4" w:space="0" w:color="000000"/>
              <w:right w:val="single" w:sz="4" w:space="0" w:color="auto"/>
            </w:tcBorders>
            <w:vAlign w:val="center"/>
            <w:hideMark/>
          </w:tcPr>
          <w:p w14:paraId="617311EF" w14:textId="77777777" w:rsidR="009F07A6" w:rsidRPr="009F07A6" w:rsidRDefault="009F07A6" w:rsidP="009F07A6">
            <w:pPr>
              <w:spacing w:after="0" w:line="240" w:lineRule="auto"/>
              <w:rPr>
                <w:rFonts w:ascii="Calibri" w:eastAsia="Times New Roman" w:hAnsi="Calibri" w:cs="Calibri"/>
                <w:color w:val="000000"/>
                <w:lang w:eastAsia="es-HN"/>
              </w:rPr>
            </w:pPr>
          </w:p>
        </w:tc>
      </w:tr>
      <w:tr w:rsidR="009F07A6" w:rsidRPr="009F07A6" w14:paraId="1109FC92" w14:textId="77777777" w:rsidTr="009F07A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E8D3D0B" w14:textId="77777777" w:rsidR="009F07A6" w:rsidRPr="009F07A6" w:rsidRDefault="009F07A6" w:rsidP="009F07A6">
            <w:pPr>
              <w:spacing w:after="0" w:line="240" w:lineRule="auto"/>
              <w:rPr>
                <w:rFonts w:ascii="Calibri" w:eastAsia="Times New Roman" w:hAnsi="Calibri" w:cs="Calibri"/>
                <w:color w:val="000000"/>
                <w:lang w:eastAsia="es-HN"/>
              </w:rPr>
            </w:pPr>
            <w:proofErr w:type="spellStart"/>
            <w:r w:rsidRPr="009F07A6">
              <w:rPr>
                <w:rFonts w:ascii="Calibri" w:eastAsia="Times New Roman" w:hAnsi="Calibri" w:cs="Calibri"/>
                <w:color w:val="000000"/>
                <w:lang w:eastAsia="es-HN"/>
              </w:rPr>
              <w:t>October</w:t>
            </w:r>
            <w:proofErr w:type="spellEnd"/>
            <w:r w:rsidRPr="009F07A6">
              <w:rPr>
                <w:rFonts w:ascii="Calibri" w:eastAsia="Times New Roman" w:hAnsi="Calibri" w:cs="Calibri"/>
                <w:color w:val="000000"/>
                <w:lang w:eastAsia="es-HN"/>
              </w:rPr>
              <w:t xml:space="preserve"> 16 to 19</w:t>
            </w:r>
          </w:p>
        </w:tc>
        <w:tc>
          <w:tcPr>
            <w:tcW w:w="4360" w:type="dxa"/>
            <w:tcBorders>
              <w:top w:val="nil"/>
              <w:left w:val="nil"/>
              <w:bottom w:val="single" w:sz="4" w:space="0" w:color="auto"/>
              <w:right w:val="single" w:sz="4" w:space="0" w:color="auto"/>
            </w:tcBorders>
            <w:shd w:val="clear" w:color="auto" w:fill="auto"/>
            <w:noWrap/>
            <w:vAlign w:val="bottom"/>
            <w:hideMark/>
          </w:tcPr>
          <w:p w14:paraId="6B6BC05C" w14:textId="77777777" w:rsidR="009F07A6" w:rsidRPr="009F07A6" w:rsidRDefault="009F07A6" w:rsidP="009F07A6">
            <w:pPr>
              <w:spacing w:after="0" w:line="240" w:lineRule="auto"/>
              <w:rPr>
                <w:rFonts w:ascii="Calibri" w:eastAsia="Times New Roman" w:hAnsi="Calibri" w:cs="Calibri"/>
                <w:color w:val="000000"/>
                <w:lang w:eastAsia="es-HN"/>
              </w:rPr>
            </w:pPr>
            <w:r w:rsidRPr="009F07A6">
              <w:rPr>
                <w:rFonts w:ascii="Calibri" w:eastAsia="Times New Roman" w:hAnsi="Calibri" w:cs="Calibri"/>
                <w:color w:val="000000"/>
                <w:lang w:eastAsia="es-HN"/>
              </w:rPr>
              <w:t xml:space="preserve">Field </w:t>
            </w:r>
            <w:proofErr w:type="spellStart"/>
            <w:r w:rsidRPr="009F07A6">
              <w:rPr>
                <w:rFonts w:ascii="Calibri" w:eastAsia="Times New Roman" w:hAnsi="Calibri" w:cs="Calibri"/>
                <w:color w:val="000000"/>
                <w:lang w:eastAsia="es-HN"/>
              </w:rPr>
              <w:t>Work</w:t>
            </w:r>
            <w:proofErr w:type="spellEnd"/>
          </w:p>
        </w:tc>
        <w:tc>
          <w:tcPr>
            <w:tcW w:w="3580" w:type="dxa"/>
            <w:vMerge/>
            <w:tcBorders>
              <w:top w:val="nil"/>
              <w:left w:val="single" w:sz="4" w:space="0" w:color="auto"/>
              <w:bottom w:val="single" w:sz="4" w:space="0" w:color="000000"/>
              <w:right w:val="single" w:sz="4" w:space="0" w:color="auto"/>
            </w:tcBorders>
            <w:vAlign w:val="center"/>
            <w:hideMark/>
          </w:tcPr>
          <w:p w14:paraId="1FBF82CF" w14:textId="77777777" w:rsidR="009F07A6" w:rsidRPr="009F07A6" w:rsidRDefault="009F07A6" w:rsidP="009F07A6">
            <w:pPr>
              <w:spacing w:after="0" w:line="240" w:lineRule="auto"/>
              <w:rPr>
                <w:rFonts w:ascii="Calibri" w:eastAsia="Times New Roman" w:hAnsi="Calibri" w:cs="Calibri"/>
                <w:color w:val="000000"/>
                <w:lang w:eastAsia="es-HN"/>
              </w:rPr>
            </w:pPr>
          </w:p>
        </w:tc>
      </w:tr>
      <w:tr w:rsidR="009F07A6" w:rsidRPr="009F07A6" w14:paraId="592615A4" w14:textId="77777777" w:rsidTr="009F07A6">
        <w:trPr>
          <w:trHeight w:val="300"/>
        </w:trPr>
        <w:tc>
          <w:tcPr>
            <w:tcW w:w="2740" w:type="dxa"/>
            <w:tcBorders>
              <w:top w:val="nil"/>
              <w:left w:val="single" w:sz="4" w:space="0" w:color="auto"/>
              <w:bottom w:val="single" w:sz="4" w:space="0" w:color="auto"/>
              <w:right w:val="single" w:sz="4" w:space="0" w:color="auto"/>
            </w:tcBorders>
            <w:shd w:val="clear" w:color="auto" w:fill="auto"/>
            <w:vAlign w:val="bottom"/>
            <w:hideMark/>
          </w:tcPr>
          <w:p w14:paraId="472B1773" w14:textId="77777777" w:rsidR="009F07A6" w:rsidRPr="009F07A6" w:rsidRDefault="009F07A6" w:rsidP="009F07A6">
            <w:pPr>
              <w:spacing w:after="0" w:line="240" w:lineRule="auto"/>
              <w:rPr>
                <w:rFonts w:ascii="Calibri" w:eastAsia="Times New Roman" w:hAnsi="Calibri" w:cs="Calibri"/>
                <w:color w:val="000000"/>
                <w:lang w:eastAsia="es-HN"/>
              </w:rPr>
            </w:pPr>
            <w:proofErr w:type="spellStart"/>
            <w:r w:rsidRPr="009F07A6">
              <w:rPr>
                <w:rFonts w:ascii="Calibri" w:eastAsia="Times New Roman" w:hAnsi="Calibri" w:cs="Calibri"/>
                <w:color w:val="000000"/>
                <w:lang w:eastAsia="es-HN"/>
              </w:rPr>
              <w:t>October</w:t>
            </w:r>
            <w:proofErr w:type="spellEnd"/>
            <w:r w:rsidRPr="009F07A6">
              <w:rPr>
                <w:rFonts w:ascii="Calibri" w:eastAsia="Times New Roman" w:hAnsi="Calibri" w:cs="Calibri"/>
                <w:color w:val="000000"/>
                <w:lang w:eastAsia="es-HN"/>
              </w:rPr>
              <w:t xml:space="preserve"> 22 to 26</w:t>
            </w:r>
          </w:p>
        </w:tc>
        <w:tc>
          <w:tcPr>
            <w:tcW w:w="4360" w:type="dxa"/>
            <w:tcBorders>
              <w:top w:val="nil"/>
              <w:left w:val="nil"/>
              <w:bottom w:val="single" w:sz="4" w:space="0" w:color="auto"/>
              <w:right w:val="single" w:sz="4" w:space="0" w:color="auto"/>
            </w:tcBorders>
            <w:shd w:val="clear" w:color="auto" w:fill="auto"/>
            <w:noWrap/>
            <w:vAlign w:val="bottom"/>
            <w:hideMark/>
          </w:tcPr>
          <w:p w14:paraId="5B2F6946" w14:textId="77777777" w:rsidR="009F07A6" w:rsidRPr="009F07A6" w:rsidRDefault="009F07A6" w:rsidP="009F07A6">
            <w:pPr>
              <w:spacing w:after="0" w:line="240" w:lineRule="auto"/>
              <w:rPr>
                <w:rFonts w:ascii="Calibri" w:eastAsia="Times New Roman" w:hAnsi="Calibri" w:cs="Calibri"/>
                <w:color w:val="000000"/>
                <w:lang w:eastAsia="es-HN"/>
              </w:rPr>
            </w:pPr>
            <w:r w:rsidRPr="009F07A6">
              <w:rPr>
                <w:rFonts w:ascii="Calibri" w:eastAsia="Times New Roman" w:hAnsi="Calibri" w:cs="Calibri"/>
                <w:color w:val="000000"/>
                <w:lang w:eastAsia="es-HN"/>
              </w:rPr>
              <w:t xml:space="preserve">Final </w:t>
            </w:r>
            <w:proofErr w:type="spellStart"/>
            <w:r w:rsidRPr="009F07A6">
              <w:rPr>
                <w:rFonts w:ascii="Calibri" w:eastAsia="Times New Roman" w:hAnsi="Calibri" w:cs="Calibri"/>
                <w:color w:val="000000"/>
                <w:lang w:eastAsia="es-HN"/>
              </w:rPr>
              <w:t>report</w:t>
            </w:r>
            <w:proofErr w:type="spellEnd"/>
          </w:p>
        </w:tc>
        <w:tc>
          <w:tcPr>
            <w:tcW w:w="3580" w:type="dxa"/>
            <w:vMerge/>
            <w:tcBorders>
              <w:top w:val="nil"/>
              <w:left w:val="single" w:sz="4" w:space="0" w:color="auto"/>
              <w:bottom w:val="single" w:sz="4" w:space="0" w:color="000000"/>
              <w:right w:val="single" w:sz="4" w:space="0" w:color="auto"/>
            </w:tcBorders>
            <w:vAlign w:val="center"/>
            <w:hideMark/>
          </w:tcPr>
          <w:p w14:paraId="44E67BBF" w14:textId="77777777" w:rsidR="009F07A6" w:rsidRPr="009F07A6" w:rsidRDefault="009F07A6" w:rsidP="009F07A6">
            <w:pPr>
              <w:spacing w:after="0" w:line="240" w:lineRule="auto"/>
              <w:rPr>
                <w:rFonts w:ascii="Calibri" w:eastAsia="Times New Roman" w:hAnsi="Calibri" w:cs="Calibri"/>
                <w:color w:val="000000"/>
                <w:lang w:eastAsia="es-HN"/>
              </w:rPr>
            </w:pPr>
          </w:p>
        </w:tc>
      </w:tr>
      <w:tr w:rsidR="009F07A6" w:rsidRPr="009F07A6" w14:paraId="6B19D889" w14:textId="77777777" w:rsidTr="009F07A6">
        <w:trPr>
          <w:trHeight w:val="135"/>
        </w:trPr>
        <w:tc>
          <w:tcPr>
            <w:tcW w:w="2740" w:type="dxa"/>
            <w:tcBorders>
              <w:top w:val="nil"/>
              <w:left w:val="single" w:sz="4" w:space="0" w:color="auto"/>
              <w:bottom w:val="single" w:sz="4" w:space="0" w:color="auto"/>
              <w:right w:val="single" w:sz="4" w:space="0" w:color="auto"/>
            </w:tcBorders>
            <w:shd w:val="clear" w:color="000000" w:fill="BFBFBF"/>
            <w:noWrap/>
            <w:vAlign w:val="bottom"/>
            <w:hideMark/>
          </w:tcPr>
          <w:p w14:paraId="25192AD1" w14:textId="77777777" w:rsidR="009F07A6" w:rsidRPr="009F07A6" w:rsidRDefault="009F07A6" w:rsidP="009F07A6">
            <w:pPr>
              <w:spacing w:after="0" w:line="240" w:lineRule="auto"/>
              <w:rPr>
                <w:rFonts w:ascii="Calibri" w:eastAsia="Times New Roman" w:hAnsi="Calibri" w:cs="Calibri"/>
                <w:color w:val="000000"/>
                <w:lang w:eastAsia="es-HN"/>
              </w:rPr>
            </w:pPr>
            <w:r w:rsidRPr="009F07A6">
              <w:rPr>
                <w:rFonts w:ascii="Calibri" w:eastAsia="Times New Roman" w:hAnsi="Calibri" w:cs="Calibri"/>
                <w:color w:val="000000"/>
                <w:lang w:eastAsia="es-HN"/>
              </w:rPr>
              <w:t> </w:t>
            </w:r>
          </w:p>
        </w:tc>
        <w:tc>
          <w:tcPr>
            <w:tcW w:w="4360" w:type="dxa"/>
            <w:tcBorders>
              <w:top w:val="nil"/>
              <w:left w:val="nil"/>
              <w:bottom w:val="single" w:sz="4" w:space="0" w:color="auto"/>
              <w:right w:val="single" w:sz="4" w:space="0" w:color="auto"/>
            </w:tcBorders>
            <w:shd w:val="clear" w:color="000000" w:fill="BFBFBF"/>
            <w:noWrap/>
            <w:vAlign w:val="bottom"/>
            <w:hideMark/>
          </w:tcPr>
          <w:p w14:paraId="518C5F87" w14:textId="77777777" w:rsidR="009F07A6" w:rsidRPr="009F07A6" w:rsidRDefault="009F07A6" w:rsidP="009F07A6">
            <w:pPr>
              <w:spacing w:after="0" w:line="240" w:lineRule="auto"/>
              <w:rPr>
                <w:rFonts w:ascii="Calibri" w:eastAsia="Times New Roman" w:hAnsi="Calibri" w:cs="Calibri"/>
                <w:color w:val="000000"/>
                <w:lang w:eastAsia="es-HN"/>
              </w:rPr>
            </w:pPr>
            <w:r w:rsidRPr="009F07A6">
              <w:rPr>
                <w:rFonts w:ascii="Calibri" w:eastAsia="Times New Roman" w:hAnsi="Calibri" w:cs="Calibri"/>
                <w:color w:val="000000"/>
                <w:lang w:eastAsia="es-HN"/>
              </w:rPr>
              <w:t> </w:t>
            </w:r>
          </w:p>
        </w:tc>
        <w:tc>
          <w:tcPr>
            <w:tcW w:w="3580" w:type="dxa"/>
            <w:tcBorders>
              <w:top w:val="nil"/>
              <w:left w:val="nil"/>
              <w:bottom w:val="single" w:sz="4" w:space="0" w:color="auto"/>
              <w:right w:val="single" w:sz="4" w:space="0" w:color="auto"/>
            </w:tcBorders>
            <w:shd w:val="clear" w:color="000000" w:fill="BFBFBF"/>
            <w:noWrap/>
            <w:vAlign w:val="bottom"/>
            <w:hideMark/>
          </w:tcPr>
          <w:p w14:paraId="1139A273" w14:textId="77777777" w:rsidR="009F07A6" w:rsidRPr="009F07A6" w:rsidRDefault="009F07A6" w:rsidP="009F07A6">
            <w:pPr>
              <w:spacing w:after="0" w:line="240" w:lineRule="auto"/>
              <w:rPr>
                <w:rFonts w:ascii="Calibri" w:eastAsia="Times New Roman" w:hAnsi="Calibri" w:cs="Calibri"/>
                <w:color w:val="000000"/>
                <w:lang w:eastAsia="es-HN"/>
              </w:rPr>
            </w:pPr>
            <w:r w:rsidRPr="009F07A6">
              <w:rPr>
                <w:rFonts w:ascii="Calibri" w:eastAsia="Times New Roman" w:hAnsi="Calibri" w:cs="Calibri"/>
                <w:color w:val="000000"/>
                <w:lang w:eastAsia="es-HN"/>
              </w:rPr>
              <w:t> </w:t>
            </w:r>
          </w:p>
        </w:tc>
      </w:tr>
      <w:tr w:rsidR="009F07A6" w:rsidRPr="009F07A6" w14:paraId="75B336D1" w14:textId="77777777" w:rsidTr="009F07A6">
        <w:trPr>
          <w:trHeight w:val="300"/>
        </w:trPr>
        <w:tc>
          <w:tcPr>
            <w:tcW w:w="2740" w:type="dxa"/>
            <w:tcBorders>
              <w:top w:val="nil"/>
              <w:left w:val="single" w:sz="4" w:space="0" w:color="auto"/>
              <w:bottom w:val="single" w:sz="4" w:space="0" w:color="auto"/>
              <w:right w:val="single" w:sz="4" w:space="0" w:color="auto"/>
            </w:tcBorders>
            <w:shd w:val="clear" w:color="auto" w:fill="auto"/>
            <w:noWrap/>
            <w:vAlign w:val="bottom"/>
            <w:hideMark/>
          </w:tcPr>
          <w:p w14:paraId="5994F9E7" w14:textId="77777777" w:rsidR="009F07A6" w:rsidRPr="009F07A6" w:rsidRDefault="00D6087B" w:rsidP="009F07A6">
            <w:pPr>
              <w:spacing w:after="0" w:line="240" w:lineRule="auto"/>
              <w:rPr>
                <w:rFonts w:ascii="Calibri" w:eastAsia="Times New Roman" w:hAnsi="Calibri" w:cs="Calibri"/>
                <w:color w:val="000000"/>
                <w:lang w:eastAsia="es-HN"/>
              </w:rPr>
            </w:pPr>
            <w:proofErr w:type="spellStart"/>
            <w:r>
              <w:rPr>
                <w:rFonts w:ascii="Calibri" w:eastAsia="Times New Roman" w:hAnsi="Calibri" w:cs="Calibri"/>
                <w:color w:val="000000"/>
                <w:lang w:eastAsia="es-HN"/>
              </w:rPr>
              <w:t>October</w:t>
            </w:r>
            <w:proofErr w:type="spellEnd"/>
            <w:r>
              <w:rPr>
                <w:rFonts w:ascii="Calibri" w:eastAsia="Times New Roman" w:hAnsi="Calibri" w:cs="Calibri"/>
                <w:color w:val="000000"/>
                <w:lang w:eastAsia="es-HN"/>
              </w:rPr>
              <w:t xml:space="preserve"> 27</w:t>
            </w:r>
          </w:p>
        </w:tc>
        <w:tc>
          <w:tcPr>
            <w:tcW w:w="4360" w:type="dxa"/>
            <w:tcBorders>
              <w:top w:val="nil"/>
              <w:left w:val="nil"/>
              <w:bottom w:val="single" w:sz="4" w:space="0" w:color="auto"/>
              <w:right w:val="single" w:sz="4" w:space="0" w:color="auto"/>
            </w:tcBorders>
            <w:shd w:val="clear" w:color="auto" w:fill="auto"/>
            <w:noWrap/>
            <w:vAlign w:val="bottom"/>
            <w:hideMark/>
          </w:tcPr>
          <w:p w14:paraId="4343EFC1" w14:textId="77777777" w:rsidR="009F07A6" w:rsidRPr="009F07A6" w:rsidRDefault="009F07A6" w:rsidP="009F07A6">
            <w:pPr>
              <w:spacing w:after="0" w:line="240" w:lineRule="auto"/>
              <w:rPr>
                <w:rFonts w:ascii="Calibri" w:eastAsia="Times New Roman" w:hAnsi="Calibri" w:cs="Calibri"/>
                <w:color w:val="000000"/>
                <w:lang w:eastAsia="es-HN"/>
              </w:rPr>
            </w:pPr>
            <w:proofErr w:type="spellStart"/>
            <w:r w:rsidRPr="009F07A6">
              <w:rPr>
                <w:rFonts w:ascii="Calibri" w:eastAsia="Times New Roman" w:hAnsi="Calibri" w:cs="Calibri"/>
                <w:color w:val="000000"/>
                <w:lang w:eastAsia="es-HN"/>
              </w:rPr>
              <w:t>Ride</w:t>
            </w:r>
            <w:proofErr w:type="spellEnd"/>
            <w:r w:rsidRPr="009F07A6">
              <w:rPr>
                <w:rFonts w:ascii="Calibri" w:eastAsia="Times New Roman" w:hAnsi="Calibri" w:cs="Calibri"/>
                <w:color w:val="000000"/>
                <w:lang w:eastAsia="es-HN"/>
              </w:rPr>
              <w:t xml:space="preserve"> back</w:t>
            </w:r>
          </w:p>
        </w:tc>
        <w:tc>
          <w:tcPr>
            <w:tcW w:w="3580" w:type="dxa"/>
            <w:tcBorders>
              <w:top w:val="nil"/>
              <w:left w:val="nil"/>
              <w:bottom w:val="nil"/>
              <w:right w:val="single" w:sz="4" w:space="0" w:color="auto"/>
            </w:tcBorders>
            <w:shd w:val="clear" w:color="auto" w:fill="auto"/>
            <w:noWrap/>
            <w:vAlign w:val="center"/>
            <w:hideMark/>
          </w:tcPr>
          <w:p w14:paraId="20519AFA" w14:textId="77777777" w:rsidR="009F07A6" w:rsidRPr="009F07A6" w:rsidRDefault="009F07A6" w:rsidP="009F07A6">
            <w:pPr>
              <w:spacing w:after="0" w:line="240" w:lineRule="auto"/>
              <w:jc w:val="center"/>
              <w:rPr>
                <w:rFonts w:ascii="Calibri" w:eastAsia="Times New Roman" w:hAnsi="Calibri" w:cs="Calibri"/>
                <w:color w:val="000000"/>
                <w:lang w:eastAsia="es-HN"/>
              </w:rPr>
            </w:pPr>
            <w:r w:rsidRPr="009F07A6">
              <w:rPr>
                <w:rFonts w:ascii="Calibri" w:eastAsia="Times New Roman" w:hAnsi="Calibri" w:cs="Calibri"/>
                <w:color w:val="000000"/>
                <w:lang w:eastAsia="es-HN"/>
              </w:rPr>
              <w:t> </w:t>
            </w:r>
          </w:p>
        </w:tc>
      </w:tr>
      <w:tr w:rsidR="009F07A6" w:rsidRPr="009F07A6" w14:paraId="41DDAD3D" w14:textId="77777777" w:rsidTr="009F07A6">
        <w:trPr>
          <w:trHeight w:val="300"/>
        </w:trPr>
        <w:tc>
          <w:tcPr>
            <w:tcW w:w="2740" w:type="dxa"/>
            <w:tcBorders>
              <w:top w:val="nil"/>
              <w:left w:val="single" w:sz="4" w:space="0" w:color="auto"/>
              <w:bottom w:val="single" w:sz="4" w:space="0" w:color="auto"/>
              <w:right w:val="single" w:sz="4" w:space="0" w:color="auto"/>
            </w:tcBorders>
            <w:shd w:val="clear" w:color="000000" w:fill="9BC2E6"/>
            <w:noWrap/>
            <w:vAlign w:val="bottom"/>
            <w:hideMark/>
          </w:tcPr>
          <w:p w14:paraId="774AF37F" w14:textId="77777777" w:rsidR="009F07A6" w:rsidRPr="009F07A6" w:rsidRDefault="009F07A6" w:rsidP="009F07A6">
            <w:pPr>
              <w:spacing w:after="0" w:line="240" w:lineRule="auto"/>
              <w:jc w:val="center"/>
              <w:rPr>
                <w:rFonts w:ascii="Calibri" w:eastAsia="Times New Roman" w:hAnsi="Calibri" w:cs="Calibri"/>
                <w:b/>
                <w:bCs/>
                <w:color w:val="000000"/>
                <w:lang w:eastAsia="es-HN"/>
              </w:rPr>
            </w:pPr>
            <w:r w:rsidRPr="009F07A6">
              <w:rPr>
                <w:rFonts w:ascii="Calibri" w:eastAsia="Times New Roman" w:hAnsi="Calibri" w:cs="Calibri"/>
                <w:b/>
                <w:bCs/>
                <w:color w:val="000000"/>
                <w:lang w:eastAsia="es-HN"/>
              </w:rPr>
              <w:t> </w:t>
            </w:r>
          </w:p>
        </w:tc>
        <w:tc>
          <w:tcPr>
            <w:tcW w:w="4360" w:type="dxa"/>
            <w:tcBorders>
              <w:top w:val="nil"/>
              <w:left w:val="nil"/>
              <w:bottom w:val="single" w:sz="4" w:space="0" w:color="auto"/>
              <w:right w:val="single" w:sz="4" w:space="0" w:color="auto"/>
            </w:tcBorders>
            <w:shd w:val="clear" w:color="000000" w:fill="9BC2E6"/>
            <w:noWrap/>
            <w:vAlign w:val="bottom"/>
            <w:hideMark/>
          </w:tcPr>
          <w:p w14:paraId="116C4DD8" w14:textId="77777777" w:rsidR="009F07A6" w:rsidRPr="009F07A6" w:rsidRDefault="009F07A6" w:rsidP="009F07A6">
            <w:pPr>
              <w:spacing w:after="0" w:line="240" w:lineRule="auto"/>
              <w:jc w:val="center"/>
              <w:rPr>
                <w:rFonts w:ascii="Calibri" w:eastAsia="Times New Roman" w:hAnsi="Calibri" w:cs="Calibri"/>
                <w:b/>
                <w:bCs/>
                <w:color w:val="000000"/>
                <w:lang w:eastAsia="es-HN"/>
              </w:rPr>
            </w:pPr>
            <w:r w:rsidRPr="009F07A6">
              <w:rPr>
                <w:rFonts w:ascii="Calibri" w:eastAsia="Times New Roman" w:hAnsi="Calibri" w:cs="Calibri"/>
                <w:b/>
                <w:bCs/>
                <w:color w:val="000000"/>
                <w:lang w:eastAsia="es-HN"/>
              </w:rPr>
              <w:t> </w:t>
            </w:r>
          </w:p>
        </w:tc>
        <w:tc>
          <w:tcPr>
            <w:tcW w:w="3580" w:type="dxa"/>
            <w:tcBorders>
              <w:top w:val="single" w:sz="4" w:space="0" w:color="auto"/>
              <w:left w:val="nil"/>
              <w:bottom w:val="single" w:sz="4" w:space="0" w:color="auto"/>
              <w:right w:val="single" w:sz="4" w:space="0" w:color="auto"/>
            </w:tcBorders>
            <w:shd w:val="clear" w:color="000000" w:fill="9BC2E6"/>
            <w:noWrap/>
            <w:vAlign w:val="bottom"/>
            <w:hideMark/>
          </w:tcPr>
          <w:p w14:paraId="02F310F1" w14:textId="77777777" w:rsidR="009F07A6" w:rsidRPr="009F07A6" w:rsidRDefault="009F07A6" w:rsidP="009F07A6">
            <w:pPr>
              <w:spacing w:after="0" w:line="240" w:lineRule="auto"/>
              <w:jc w:val="center"/>
              <w:rPr>
                <w:rFonts w:ascii="Calibri" w:eastAsia="Times New Roman" w:hAnsi="Calibri" w:cs="Calibri"/>
                <w:b/>
                <w:bCs/>
                <w:color w:val="000000"/>
                <w:lang w:eastAsia="es-HN"/>
              </w:rPr>
            </w:pPr>
            <w:r w:rsidRPr="009F07A6">
              <w:rPr>
                <w:rFonts w:ascii="Calibri" w:eastAsia="Times New Roman" w:hAnsi="Calibri" w:cs="Calibri"/>
                <w:b/>
                <w:bCs/>
                <w:color w:val="000000"/>
                <w:lang w:eastAsia="es-HN"/>
              </w:rPr>
              <w:t> </w:t>
            </w:r>
          </w:p>
        </w:tc>
      </w:tr>
    </w:tbl>
    <w:p w14:paraId="704BE622" w14:textId="77777777" w:rsidR="00D813B4" w:rsidRDefault="00D813B4" w:rsidP="001176E2">
      <w:pPr>
        <w:ind w:left="142"/>
        <w:rPr>
          <w:rFonts w:ascii="Arial" w:hAnsi="Arial" w:cs="Arial"/>
          <w:sz w:val="20"/>
          <w:szCs w:val="20"/>
          <w:lang w:val="en-US"/>
        </w:rPr>
      </w:pPr>
    </w:p>
    <w:p w14:paraId="2AC8A98D" w14:textId="77777777" w:rsidR="00D813B4" w:rsidRPr="001176E2" w:rsidRDefault="00D813B4" w:rsidP="001176E2">
      <w:pPr>
        <w:ind w:left="142"/>
        <w:rPr>
          <w:rFonts w:ascii="Arial" w:hAnsi="Arial" w:cs="Arial"/>
          <w:sz w:val="20"/>
          <w:szCs w:val="20"/>
          <w:lang w:val="en-US"/>
        </w:rPr>
      </w:pPr>
    </w:p>
    <w:p w14:paraId="6F1D6228" w14:textId="77777777" w:rsidR="00526F35" w:rsidRDefault="00526F35" w:rsidP="009F5A95">
      <w:pPr>
        <w:rPr>
          <w:rFonts w:ascii="Arial" w:hAnsi="Arial" w:cs="Arial"/>
          <w:b/>
          <w:lang w:val="en-US"/>
        </w:rPr>
      </w:pPr>
      <w:r w:rsidRPr="00526F35">
        <w:rPr>
          <w:rFonts w:ascii="Arial" w:hAnsi="Arial" w:cs="Arial"/>
          <w:b/>
          <w:lang w:val="en-US"/>
        </w:rPr>
        <w:t>Payment schedule</w:t>
      </w:r>
    </w:p>
    <w:p w14:paraId="554B93DD" w14:textId="5F5595C2" w:rsidR="006B1976" w:rsidRDefault="00305399" w:rsidP="00305399">
      <w:pPr>
        <w:pStyle w:val="ListParagraph"/>
        <w:numPr>
          <w:ilvl w:val="0"/>
          <w:numId w:val="8"/>
        </w:numPr>
        <w:rPr>
          <w:rFonts w:ascii="Arial" w:hAnsi="Arial" w:cs="Arial"/>
          <w:sz w:val="20"/>
          <w:szCs w:val="20"/>
          <w:lang w:val="en-US"/>
        </w:rPr>
      </w:pPr>
      <w:r w:rsidRPr="00305399">
        <w:rPr>
          <w:rFonts w:ascii="Arial" w:hAnsi="Arial" w:cs="Arial"/>
          <w:sz w:val="20"/>
          <w:szCs w:val="20"/>
          <w:lang w:val="en-US"/>
        </w:rPr>
        <w:t>2</w:t>
      </w:r>
      <w:r w:rsidR="004A0ECB" w:rsidRPr="00305399">
        <w:rPr>
          <w:rFonts w:ascii="Arial" w:hAnsi="Arial" w:cs="Arial"/>
          <w:sz w:val="20"/>
          <w:szCs w:val="20"/>
          <w:lang w:val="en-US"/>
        </w:rPr>
        <w:t xml:space="preserve">0% signing the contract and </w:t>
      </w:r>
      <w:r w:rsidRPr="00305399">
        <w:rPr>
          <w:rFonts w:ascii="Arial" w:hAnsi="Arial" w:cs="Arial"/>
          <w:sz w:val="20"/>
          <w:szCs w:val="20"/>
          <w:lang w:val="en-US"/>
        </w:rPr>
        <w:t>8</w:t>
      </w:r>
      <w:r w:rsidR="004A0ECB" w:rsidRPr="00305399">
        <w:rPr>
          <w:rFonts w:ascii="Arial" w:hAnsi="Arial" w:cs="Arial"/>
          <w:sz w:val="20"/>
          <w:szCs w:val="20"/>
          <w:lang w:val="en-US"/>
        </w:rPr>
        <w:t xml:space="preserve">0% upon deliveries </w:t>
      </w:r>
      <w:r w:rsidR="00526F35" w:rsidRPr="00305399">
        <w:rPr>
          <w:rFonts w:ascii="Arial" w:hAnsi="Arial" w:cs="Arial"/>
          <w:sz w:val="20"/>
          <w:szCs w:val="20"/>
          <w:lang w:val="en-US"/>
        </w:rPr>
        <w:t>according to product reports satisfactorily completed, according to International Goal association requirements.</w:t>
      </w:r>
    </w:p>
    <w:p w14:paraId="715F2165" w14:textId="489684A9" w:rsidR="00305399" w:rsidRPr="00305399" w:rsidRDefault="00305399" w:rsidP="00305399">
      <w:pPr>
        <w:pStyle w:val="ListParagraph"/>
        <w:numPr>
          <w:ilvl w:val="0"/>
          <w:numId w:val="8"/>
        </w:numPr>
        <w:rPr>
          <w:rFonts w:ascii="Arial" w:hAnsi="Arial" w:cs="Arial"/>
          <w:sz w:val="20"/>
          <w:szCs w:val="20"/>
          <w:lang w:val="en-US"/>
        </w:rPr>
      </w:pPr>
      <w:r>
        <w:rPr>
          <w:rFonts w:ascii="Arial" w:hAnsi="Arial" w:cs="Arial"/>
          <w:sz w:val="20"/>
          <w:szCs w:val="20"/>
          <w:lang w:val="en-US"/>
        </w:rPr>
        <w:t xml:space="preserve">National Consultant 12.5% and International Consultant 25% will </w:t>
      </w:r>
      <w:proofErr w:type="spellStart"/>
      <w:r>
        <w:rPr>
          <w:rFonts w:ascii="Arial" w:hAnsi="Arial" w:cs="Arial"/>
          <w:sz w:val="20"/>
          <w:szCs w:val="20"/>
          <w:lang w:val="en-US"/>
        </w:rPr>
        <w:t>whithold</w:t>
      </w:r>
      <w:proofErr w:type="spellEnd"/>
      <w:r>
        <w:rPr>
          <w:rFonts w:ascii="Arial" w:hAnsi="Arial" w:cs="Arial"/>
          <w:sz w:val="20"/>
          <w:szCs w:val="20"/>
          <w:lang w:val="en-US"/>
        </w:rPr>
        <w:t xml:space="preserve"> in concept of income tax.</w:t>
      </w:r>
    </w:p>
    <w:p w14:paraId="4F745E86" w14:textId="77777777" w:rsidR="00526F35" w:rsidRDefault="00526F35" w:rsidP="00526F35">
      <w:pPr>
        <w:rPr>
          <w:rFonts w:ascii="Arial" w:hAnsi="Arial" w:cs="Arial"/>
          <w:b/>
          <w:lang w:val="en-US"/>
        </w:rPr>
      </w:pPr>
      <w:r w:rsidRPr="00526F35">
        <w:rPr>
          <w:rFonts w:ascii="Arial" w:hAnsi="Arial" w:cs="Arial"/>
          <w:b/>
          <w:lang w:val="en-US"/>
        </w:rPr>
        <w:t>Qualifications</w:t>
      </w:r>
    </w:p>
    <w:p w14:paraId="3E5B2155" w14:textId="77777777" w:rsidR="00F418E0" w:rsidRDefault="00526F35" w:rsidP="00F418E0">
      <w:pPr>
        <w:spacing w:after="0" w:line="240" w:lineRule="auto"/>
        <w:rPr>
          <w:rFonts w:ascii="Arial" w:hAnsi="Arial" w:cs="Arial"/>
          <w:sz w:val="20"/>
          <w:szCs w:val="20"/>
          <w:lang w:val="en-US"/>
        </w:rPr>
      </w:pPr>
      <w:r w:rsidRPr="003772B2">
        <w:rPr>
          <w:rFonts w:ascii="Arial" w:hAnsi="Arial" w:cs="Arial"/>
          <w:b/>
          <w:sz w:val="20"/>
          <w:szCs w:val="20"/>
          <w:lang w:val="en-US"/>
        </w:rPr>
        <w:t>1.</w:t>
      </w:r>
      <w:r w:rsidRPr="003405CF">
        <w:rPr>
          <w:rFonts w:ascii="Arial" w:hAnsi="Arial" w:cs="Arial"/>
          <w:sz w:val="20"/>
          <w:szCs w:val="20"/>
          <w:lang w:val="en-US"/>
        </w:rPr>
        <w:t xml:space="preserve"> Knowledge of the OCRT tool of </w:t>
      </w:r>
      <w:proofErr w:type="spellStart"/>
      <w:r w:rsidRPr="003405CF">
        <w:rPr>
          <w:rFonts w:ascii="Arial" w:hAnsi="Arial" w:cs="Arial"/>
          <w:sz w:val="20"/>
          <w:szCs w:val="20"/>
          <w:lang w:val="en-US"/>
        </w:rPr>
        <w:t>CaLP</w:t>
      </w:r>
      <w:proofErr w:type="spellEnd"/>
      <w:r w:rsidRPr="003405CF">
        <w:rPr>
          <w:rFonts w:ascii="Arial" w:hAnsi="Arial" w:cs="Arial"/>
          <w:sz w:val="20"/>
          <w:szCs w:val="20"/>
          <w:lang w:val="en-US"/>
        </w:rPr>
        <w:t xml:space="preserve"> and its application</w:t>
      </w:r>
      <w:r w:rsidR="003772B2">
        <w:rPr>
          <w:rFonts w:ascii="Arial" w:hAnsi="Arial" w:cs="Arial"/>
          <w:sz w:val="20"/>
          <w:szCs w:val="20"/>
          <w:lang w:val="en-US"/>
        </w:rPr>
        <w:br/>
      </w:r>
      <w:r w:rsidRPr="003772B2">
        <w:rPr>
          <w:rFonts w:ascii="Arial" w:hAnsi="Arial" w:cs="Arial"/>
          <w:b/>
          <w:sz w:val="20"/>
          <w:szCs w:val="20"/>
          <w:lang w:val="en-US"/>
        </w:rPr>
        <w:t>2.</w:t>
      </w:r>
      <w:r w:rsidRPr="003405CF">
        <w:rPr>
          <w:rFonts w:ascii="Arial" w:hAnsi="Arial" w:cs="Arial"/>
          <w:sz w:val="20"/>
          <w:szCs w:val="20"/>
          <w:lang w:val="en-US"/>
        </w:rPr>
        <w:t xml:space="preserve"> Advanced knowledge in Cash Transfer</w:t>
      </w:r>
      <w:r w:rsidR="003772B2">
        <w:rPr>
          <w:rFonts w:ascii="Arial" w:hAnsi="Arial" w:cs="Arial"/>
          <w:sz w:val="20"/>
          <w:szCs w:val="20"/>
          <w:lang w:val="en-US"/>
        </w:rPr>
        <w:br/>
      </w:r>
      <w:r w:rsidRPr="003772B2">
        <w:rPr>
          <w:rFonts w:ascii="Arial" w:hAnsi="Arial" w:cs="Arial"/>
          <w:b/>
          <w:sz w:val="20"/>
          <w:szCs w:val="20"/>
          <w:lang w:val="en-US"/>
        </w:rPr>
        <w:t>3.</w:t>
      </w:r>
      <w:r w:rsidRPr="003405CF">
        <w:rPr>
          <w:rFonts w:ascii="Arial" w:hAnsi="Arial" w:cs="Arial"/>
          <w:sz w:val="20"/>
          <w:szCs w:val="20"/>
          <w:lang w:val="en-US"/>
        </w:rPr>
        <w:t xml:space="preserve"> Advanced knowledge in EMMA and PCMA studies</w:t>
      </w:r>
      <w:r w:rsidR="003772B2">
        <w:rPr>
          <w:rFonts w:ascii="Arial" w:hAnsi="Arial" w:cs="Arial"/>
          <w:sz w:val="20"/>
          <w:szCs w:val="20"/>
          <w:lang w:val="en-US"/>
        </w:rPr>
        <w:br/>
      </w:r>
      <w:r w:rsidRPr="003772B2">
        <w:rPr>
          <w:rFonts w:ascii="Arial" w:hAnsi="Arial" w:cs="Arial"/>
          <w:b/>
          <w:sz w:val="20"/>
          <w:szCs w:val="20"/>
          <w:lang w:val="en-US"/>
        </w:rPr>
        <w:t>4.</w:t>
      </w:r>
      <w:r w:rsidRPr="003405CF">
        <w:rPr>
          <w:rFonts w:ascii="Arial" w:hAnsi="Arial" w:cs="Arial"/>
          <w:sz w:val="20"/>
          <w:szCs w:val="20"/>
          <w:lang w:val="en-US"/>
        </w:rPr>
        <w:t xml:space="preserve"> Experience in conducting EMMA and PC</w:t>
      </w:r>
      <w:r w:rsidR="00AE1888">
        <w:rPr>
          <w:rFonts w:ascii="Arial" w:hAnsi="Arial" w:cs="Arial"/>
          <w:sz w:val="20"/>
          <w:szCs w:val="20"/>
          <w:lang w:val="en-US"/>
        </w:rPr>
        <w:t>MA studies</w:t>
      </w:r>
    </w:p>
    <w:p w14:paraId="491A8DE0" w14:textId="77777777" w:rsidR="00526F35" w:rsidRPr="003405CF" w:rsidRDefault="00526F35" w:rsidP="00F418E0">
      <w:pPr>
        <w:spacing w:after="0" w:line="240" w:lineRule="auto"/>
        <w:rPr>
          <w:rFonts w:ascii="Arial" w:hAnsi="Arial" w:cs="Arial"/>
          <w:sz w:val="20"/>
          <w:szCs w:val="20"/>
          <w:lang w:val="en-US"/>
        </w:rPr>
      </w:pPr>
      <w:r w:rsidRPr="003772B2">
        <w:rPr>
          <w:rFonts w:ascii="Arial" w:hAnsi="Arial" w:cs="Arial"/>
          <w:b/>
          <w:sz w:val="20"/>
          <w:szCs w:val="20"/>
          <w:lang w:val="en-US"/>
        </w:rPr>
        <w:t>5.</w:t>
      </w:r>
      <w:r w:rsidRPr="003405CF">
        <w:rPr>
          <w:rFonts w:ascii="Arial" w:hAnsi="Arial" w:cs="Arial"/>
          <w:sz w:val="20"/>
          <w:szCs w:val="20"/>
          <w:lang w:val="en-US"/>
        </w:rPr>
        <w:t xml:space="preserve"> Pedagogical abilities</w:t>
      </w:r>
      <w:r w:rsidR="003772B2">
        <w:rPr>
          <w:rFonts w:ascii="Arial" w:hAnsi="Arial" w:cs="Arial"/>
          <w:sz w:val="20"/>
          <w:szCs w:val="20"/>
          <w:lang w:val="en-US"/>
        </w:rPr>
        <w:br/>
      </w:r>
      <w:r w:rsidRPr="003772B2">
        <w:rPr>
          <w:rFonts w:ascii="Arial" w:hAnsi="Arial" w:cs="Arial"/>
          <w:b/>
          <w:sz w:val="20"/>
          <w:szCs w:val="20"/>
          <w:lang w:val="en-US"/>
        </w:rPr>
        <w:t>6.</w:t>
      </w:r>
      <w:r w:rsidRPr="003405CF">
        <w:rPr>
          <w:rFonts w:ascii="Arial" w:hAnsi="Arial" w:cs="Arial"/>
          <w:sz w:val="20"/>
          <w:szCs w:val="20"/>
          <w:lang w:val="en-US"/>
        </w:rPr>
        <w:t xml:space="preserve"> Experience in</w:t>
      </w:r>
      <w:r w:rsidR="009D364B">
        <w:rPr>
          <w:rFonts w:ascii="Arial" w:hAnsi="Arial" w:cs="Arial"/>
          <w:sz w:val="20"/>
          <w:szCs w:val="20"/>
          <w:lang w:val="en-US"/>
        </w:rPr>
        <w:t xml:space="preserve"> conducting training in Spanish</w:t>
      </w:r>
      <w:r w:rsidR="003772B2">
        <w:rPr>
          <w:rFonts w:ascii="Arial" w:hAnsi="Arial" w:cs="Arial"/>
          <w:sz w:val="20"/>
          <w:szCs w:val="20"/>
          <w:lang w:val="en-US"/>
        </w:rPr>
        <w:br/>
      </w:r>
      <w:r w:rsidRPr="003772B2">
        <w:rPr>
          <w:rFonts w:ascii="Arial" w:hAnsi="Arial" w:cs="Arial"/>
          <w:b/>
          <w:sz w:val="20"/>
          <w:szCs w:val="20"/>
          <w:lang w:val="en-US"/>
        </w:rPr>
        <w:t>7.</w:t>
      </w:r>
      <w:r w:rsidRPr="003405CF">
        <w:rPr>
          <w:rFonts w:ascii="Arial" w:hAnsi="Arial" w:cs="Arial"/>
          <w:sz w:val="20"/>
          <w:szCs w:val="20"/>
          <w:lang w:val="en-US"/>
        </w:rPr>
        <w:t xml:space="preserve"> Language proficiency in English and Spanish</w:t>
      </w:r>
    </w:p>
    <w:p w14:paraId="1AC1959B" w14:textId="77777777" w:rsidR="00526F35" w:rsidRDefault="00526F35" w:rsidP="00526F35">
      <w:pPr>
        <w:rPr>
          <w:rFonts w:ascii="Arial" w:hAnsi="Arial" w:cs="Arial"/>
          <w:lang w:val="en-US"/>
        </w:rPr>
      </w:pPr>
    </w:p>
    <w:p w14:paraId="0F951CE0" w14:textId="7FDB7417" w:rsidR="00526F35" w:rsidRDefault="00526F35" w:rsidP="00526F35">
      <w:pPr>
        <w:rPr>
          <w:rFonts w:ascii="Arial" w:hAnsi="Arial" w:cs="Arial"/>
          <w:b/>
          <w:lang w:val="en-US"/>
        </w:rPr>
      </w:pPr>
      <w:r w:rsidRPr="003405CF">
        <w:rPr>
          <w:rFonts w:ascii="Arial" w:hAnsi="Arial" w:cs="Arial"/>
          <w:b/>
          <w:lang w:val="en-US"/>
        </w:rPr>
        <w:t>Evaluation criteria</w:t>
      </w:r>
    </w:p>
    <w:p w14:paraId="2101A013" w14:textId="3B3FF6A2" w:rsidR="00C465AE" w:rsidRPr="00C465AE" w:rsidRDefault="00C465AE" w:rsidP="00526F35">
      <w:pPr>
        <w:rPr>
          <w:rFonts w:ascii="Arial" w:hAnsi="Arial" w:cs="Arial"/>
          <w:sz w:val="20"/>
          <w:szCs w:val="20"/>
          <w:lang w:val="en-US"/>
        </w:rPr>
      </w:pPr>
      <w:r>
        <w:rPr>
          <w:rFonts w:ascii="Arial" w:hAnsi="Arial" w:cs="Arial"/>
          <w:sz w:val="20"/>
          <w:szCs w:val="20"/>
          <w:lang w:val="en-US"/>
        </w:rPr>
        <w:t xml:space="preserve">The interested must present a technical y financial proposal with evidences of experience in the following criteria:  </w:t>
      </w:r>
    </w:p>
    <w:tbl>
      <w:tblPr>
        <w:tblStyle w:val="TableGrid"/>
        <w:tblW w:w="0" w:type="auto"/>
        <w:tblLook w:val="04A0" w:firstRow="1" w:lastRow="0" w:firstColumn="1" w:lastColumn="0" w:noHBand="0" w:noVBand="1"/>
      </w:tblPr>
      <w:tblGrid>
        <w:gridCol w:w="7508"/>
      </w:tblGrid>
      <w:tr w:rsidR="004F0090" w:rsidRPr="003405CF" w14:paraId="1F5973A6" w14:textId="77777777" w:rsidTr="00EB0E23">
        <w:tc>
          <w:tcPr>
            <w:tcW w:w="7508" w:type="dxa"/>
          </w:tcPr>
          <w:p w14:paraId="66816E60" w14:textId="77777777" w:rsidR="004F0090" w:rsidRPr="003405CF" w:rsidRDefault="004F0090" w:rsidP="00526F35">
            <w:pPr>
              <w:rPr>
                <w:rFonts w:ascii="Arial" w:hAnsi="Arial" w:cs="Arial"/>
                <w:sz w:val="20"/>
                <w:szCs w:val="20"/>
                <w:lang w:val="en-US"/>
              </w:rPr>
            </w:pPr>
            <w:r w:rsidRPr="003405CF">
              <w:rPr>
                <w:rFonts w:ascii="Arial" w:hAnsi="Arial" w:cs="Arial"/>
                <w:sz w:val="20"/>
                <w:szCs w:val="20"/>
                <w:lang w:val="en-US"/>
              </w:rPr>
              <w:t xml:space="preserve">Academic Background </w:t>
            </w:r>
          </w:p>
        </w:tc>
      </w:tr>
      <w:tr w:rsidR="004F0090" w:rsidRPr="004F0090" w14:paraId="0B0EE6EA" w14:textId="77777777" w:rsidTr="00EB0E23">
        <w:tc>
          <w:tcPr>
            <w:tcW w:w="7508" w:type="dxa"/>
          </w:tcPr>
          <w:p w14:paraId="45B6692B" w14:textId="77777777" w:rsidR="004F0090" w:rsidRPr="003405CF" w:rsidRDefault="004F0090" w:rsidP="00EB0E23">
            <w:pPr>
              <w:rPr>
                <w:rFonts w:ascii="Arial" w:hAnsi="Arial" w:cs="Arial"/>
                <w:sz w:val="20"/>
                <w:szCs w:val="20"/>
                <w:lang w:val="en-US"/>
              </w:rPr>
            </w:pPr>
            <w:r w:rsidRPr="003405CF">
              <w:rPr>
                <w:rFonts w:ascii="Arial" w:hAnsi="Arial" w:cs="Arial"/>
                <w:sz w:val="20"/>
                <w:szCs w:val="20"/>
                <w:lang w:val="en-US"/>
              </w:rPr>
              <w:t>Professional university degree in bachelor or engineering, in the areas of administration, socioeconomics, agriculture, risk management or related.</w:t>
            </w:r>
          </w:p>
        </w:tc>
      </w:tr>
      <w:tr w:rsidR="004F0090" w:rsidRPr="004F0090" w14:paraId="2E839EAE" w14:textId="77777777" w:rsidTr="00EB0E23">
        <w:tc>
          <w:tcPr>
            <w:tcW w:w="7508" w:type="dxa"/>
          </w:tcPr>
          <w:p w14:paraId="55BD6870" w14:textId="77777777" w:rsidR="004F0090" w:rsidRPr="003405CF" w:rsidRDefault="004F0090" w:rsidP="00526F35">
            <w:pPr>
              <w:rPr>
                <w:rFonts w:ascii="Arial" w:hAnsi="Arial" w:cs="Arial"/>
                <w:sz w:val="20"/>
                <w:szCs w:val="20"/>
                <w:lang w:val="en-US"/>
              </w:rPr>
            </w:pPr>
            <w:r w:rsidRPr="003405CF">
              <w:rPr>
                <w:rFonts w:ascii="Arial" w:hAnsi="Arial" w:cs="Arial"/>
                <w:sz w:val="20"/>
                <w:szCs w:val="20"/>
                <w:lang w:val="en-US"/>
              </w:rPr>
              <w:t>Experience in coordinating humanitarian aid projects with a focus on cash or coupon transfer programs ("Voucher")</w:t>
            </w:r>
            <w:r>
              <w:rPr>
                <w:rFonts w:ascii="Arial" w:hAnsi="Arial" w:cs="Arial"/>
                <w:sz w:val="20"/>
                <w:szCs w:val="20"/>
                <w:lang w:val="en-US"/>
              </w:rPr>
              <w:t>.</w:t>
            </w:r>
          </w:p>
        </w:tc>
      </w:tr>
      <w:tr w:rsidR="004F0090" w:rsidRPr="004F0090" w14:paraId="21369E5C" w14:textId="77777777" w:rsidTr="00EB0E23">
        <w:tc>
          <w:tcPr>
            <w:tcW w:w="7508" w:type="dxa"/>
          </w:tcPr>
          <w:p w14:paraId="0A6B4591" w14:textId="77777777" w:rsidR="004F0090" w:rsidRPr="003405CF" w:rsidRDefault="004F0090" w:rsidP="00526F35">
            <w:pPr>
              <w:rPr>
                <w:rFonts w:ascii="Arial" w:hAnsi="Arial" w:cs="Arial"/>
                <w:sz w:val="20"/>
                <w:szCs w:val="20"/>
                <w:lang w:val="en-US"/>
              </w:rPr>
            </w:pPr>
            <w:r w:rsidRPr="003405CF">
              <w:rPr>
                <w:rFonts w:ascii="Arial" w:hAnsi="Arial" w:cs="Arial"/>
                <w:sz w:val="20"/>
                <w:szCs w:val="20"/>
                <w:lang w:val="en-US"/>
              </w:rPr>
              <w:t xml:space="preserve">At least 5 years of experience in humanitarian response with cash delivery modality </w:t>
            </w:r>
            <w:r w:rsidRPr="003405CF">
              <w:rPr>
                <w:rFonts w:ascii="Arial" w:hAnsi="Arial" w:cs="Arial"/>
                <w:bCs/>
                <w:sz w:val="20"/>
                <w:szCs w:val="20"/>
                <w:lang w:val="en-US"/>
              </w:rPr>
              <w:t>(x≤5=15, 5≤x≤2= 11; x≥2= 6)</w:t>
            </w:r>
            <w:r>
              <w:rPr>
                <w:rFonts w:ascii="Arial" w:hAnsi="Arial" w:cs="Arial"/>
                <w:bCs/>
                <w:sz w:val="20"/>
                <w:szCs w:val="20"/>
                <w:lang w:val="en-US"/>
              </w:rPr>
              <w:t>.</w:t>
            </w:r>
          </w:p>
        </w:tc>
      </w:tr>
      <w:tr w:rsidR="004F0090" w:rsidRPr="004F0090" w14:paraId="5AF298B6" w14:textId="77777777" w:rsidTr="00EB0E23">
        <w:tc>
          <w:tcPr>
            <w:tcW w:w="7508" w:type="dxa"/>
          </w:tcPr>
          <w:p w14:paraId="4765E8E4" w14:textId="77777777" w:rsidR="004F0090" w:rsidRPr="003405CF" w:rsidRDefault="004F0090" w:rsidP="00526F35">
            <w:pPr>
              <w:rPr>
                <w:rFonts w:ascii="Arial" w:hAnsi="Arial" w:cs="Arial"/>
                <w:sz w:val="20"/>
                <w:szCs w:val="20"/>
                <w:lang w:val="en-US"/>
              </w:rPr>
            </w:pPr>
            <w:r w:rsidRPr="003405CF">
              <w:rPr>
                <w:rFonts w:ascii="Arial" w:hAnsi="Arial" w:cs="Arial"/>
                <w:sz w:val="20"/>
                <w:szCs w:val="20"/>
                <w:lang w:val="en-US"/>
              </w:rPr>
              <w:t>Experience in conducting studies in EMMA and PCMA</w:t>
            </w:r>
            <w:r>
              <w:rPr>
                <w:rFonts w:ascii="Arial" w:hAnsi="Arial" w:cs="Arial"/>
                <w:sz w:val="20"/>
                <w:szCs w:val="20"/>
                <w:lang w:val="en-US"/>
              </w:rPr>
              <w:t>.</w:t>
            </w:r>
          </w:p>
        </w:tc>
      </w:tr>
      <w:tr w:rsidR="004F0090" w:rsidRPr="004F0090" w14:paraId="0D1B1D11" w14:textId="77777777" w:rsidTr="00EB0E23">
        <w:tc>
          <w:tcPr>
            <w:tcW w:w="7508" w:type="dxa"/>
          </w:tcPr>
          <w:p w14:paraId="27D96A51" w14:textId="77777777" w:rsidR="004F0090" w:rsidRPr="003405CF" w:rsidRDefault="004F0090" w:rsidP="00526F35">
            <w:pPr>
              <w:rPr>
                <w:rFonts w:ascii="Arial" w:hAnsi="Arial" w:cs="Arial"/>
                <w:sz w:val="20"/>
                <w:szCs w:val="20"/>
                <w:lang w:val="en-US"/>
              </w:rPr>
            </w:pPr>
            <w:r w:rsidRPr="003405CF">
              <w:rPr>
                <w:rFonts w:ascii="Arial" w:hAnsi="Arial" w:cs="Arial"/>
                <w:sz w:val="20"/>
                <w:szCs w:val="20"/>
                <w:lang w:val="en-US"/>
              </w:rPr>
              <w:t>Experience in working with the National Disaster Risk Management System and the non-governmental humanitarian community</w:t>
            </w:r>
            <w:r>
              <w:rPr>
                <w:rFonts w:ascii="Arial" w:hAnsi="Arial" w:cs="Arial"/>
                <w:sz w:val="20"/>
                <w:szCs w:val="20"/>
                <w:lang w:val="en-US"/>
              </w:rPr>
              <w:t>.</w:t>
            </w:r>
          </w:p>
        </w:tc>
      </w:tr>
      <w:tr w:rsidR="004F0090" w:rsidRPr="004F0090" w14:paraId="60A89503" w14:textId="77777777" w:rsidTr="00EB0E23">
        <w:tc>
          <w:tcPr>
            <w:tcW w:w="7508" w:type="dxa"/>
          </w:tcPr>
          <w:p w14:paraId="6436CE1F" w14:textId="77777777" w:rsidR="004F0090" w:rsidRPr="003405CF" w:rsidRDefault="004F0090" w:rsidP="00526F35">
            <w:pPr>
              <w:rPr>
                <w:rFonts w:ascii="Arial" w:hAnsi="Arial" w:cs="Arial"/>
                <w:sz w:val="20"/>
                <w:szCs w:val="20"/>
                <w:lang w:val="en-US"/>
              </w:rPr>
            </w:pPr>
            <w:r w:rsidRPr="003405CF">
              <w:rPr>
                <w:rFonts w:ascii="Arial" w:hAnsi="Arial" w:cs="Arial"/>
                <w:sz w:val="20"/>
                <w:szCs w:val="20"/>
                <w:lang w:val="en-US"/>
              </w:rPr>
              <w:t>Knowledge and experience in food security projects</w:t>
            </w:r>
            <w:r>
              <w:rPr>
                <w:rFonts w:ascii="Arial" w:hAnsi="Arial" w:cs="Arial"/>
                <w:sz w:val="20"/>
                <w:szCs w:val="20"/>
                <w:lang w:val="en-US"/>
              </w:rPr>
              <w:t>.</w:t>
            </w:r>
          </w:p>
        </w:tc>
      </w:tr>
      <w:tr w:rsidR="004F0090" w:rsidRPr="004F0090" w14:paraId="63E21BE7" w14:textId="77777777" w:rsidTr="00EB0E23">
        <w:tc>
          <w:tcPr>
            <w:tcW w:w="7508" w:type="dxa"/>
          </w:tcPr>
          <w:p w14:paraId="3E697DAA" w14:textId="77777777" w:rsidR="004F0090" w:rsidRPr="003405CF" w:rsidRDefault="004F0090" w:rsidP="00E6046E">
            <w:pPr>
              <w:rPr>
                <w:rFonts w:ascii="Arial" w:hAnsi="Arial" w:cs="Arial"/>
                <w:sz w:val="20"/>
                <w:szCs w:val="20"/>
                <w:lang w:val="en-US"/>
              </w:rPr>
            </w:pPr>
            <w:r w:rsidRPr="003405CF">
              <w:rPr>
                <w:rFonts w:ascii="Arial" w:hAnsi="Arial" w:cs="Arial"/>
                <w:sz w:val="20"/>
                <w:szCs w:val="20"/>
                <w:lang w:val="en-US"/>
              </w:rPr>
              <w:t>Knowledge of the Essential Humanitarian Standard regarding quality and accountability (CHS)</w:t>
            </w:r>
            <w:r>
              <w:rPr>
                <w:rFonts w:ascii="Arial" w:hAnsi="Arial" w:cs="Arial"/>
                <w:sz w:val="20"/>
                <w:szCs w:val="20"/>
                <w:lang w:val="en-US"/>
              </w:rPr>
              <w:t>.</w:t>
            </w:r>
          </w:p>
        </w:tc>
      </w:tr>
      <w:tr w:rsidR="004F0090" w:rsidRPr="004F0090" w14:paraId="2C681534" w14:textId="77777777" w:rsidTr="00EB0E23">
        <w:tc>
          <w:tcPr>
            <w:tcW w:w="7508" w:type="dxa"/>
          </w:tcPr>
          <w:p w14:paraId="74555B5C" w14:textId="77777777" w:rsidR="004F0090" w:rsidRPr="003405CF" w:rsidRDefault="004F0090" w:rsidP="00526F35">
            <w:pPr>
              <w:rPr>
                <w:rFonts w:ascii="Arial" w:hAnsi="Arial" w:cs="Arial"/>
                <w:sz w:val="20"/>
                <w:szCs w:val="20"/>
                <w:lang w:val="en-US"/>
              </w:rPr>
            </w:pPr>
            <w:r w:rsidRPr="003405CF">
              <w:rPr>
                <w:rFonts w:ascii="Arial" w:hAnsi="Arial" w:cs="Arial"/>
                <w:sz w:val="20"/>
                <w:szCs w:val="20"/>
                <w:lang w:val="en-US"/>
              </w:rPr>
              <w:t xml:space="preserve">Experience in the application of the OCRT </w:t>
            </w:r>
            <w:proofErr w:type="spellStart"/>
            <w:r w:rsidRPr="003405CF">
              <w:rPr>
                <w:rFonts w:ascii="Arial" w:hAnsi="Arial" w:cs="Arial"/>
                <w:sz w:val="20"/>
                <w:szCs w:val="20"/>
                <w:lang w:val="en-US"/>
              </w:rPr>
              <w:t>CaLP</w:t>
            </w:r>
            <w:proofErr w:type="spellEnd"/>
            <w:r w:rsidRPr="003405CF">
              <w:rPr>
                <w:rFonts w:ascii="Arial" w:hAnsi="Arial" w:cs="Arial"/>
                <w:sz w:val="20"/>
                <w:szCs w:val="20"/>
                <w:lang w:val="en-US"/>
              </w:rPr>
              <w:t xml:space="preserve"> tool</w:t>
            </w:r>
            <w:r>
              <w:rPr>
                <w:rFonts w:ascii="Arial" w:hAnsi="Arial" w:cs="Arial"/>
                <w:sz w:val="20"/>
                <w:szCs w:val="20"/>
                <w:lang w:val="en-US"/>
              </w:rPr>
              <w:t>.</w:t>
            </w:r>
          </w:p>
        </w:tc>
      </w:tr>
      <w:tr w:rsidR="004F0090" w:rsidRPr="004F0090" w14:paraId="6A59D309" w14:textId="77777777" w:rsidTr="00EB0E23">
        <w:tc>
          <w:tcPr>
            <w:tcW w:w="7508" w:type="dxa"/>
          </w:tcPr>
          <w:p w14:paraId="30023506" w14:textId="77777777" w:rsidR="004F0090" w:rsidRPr="003405CF" w:rsidRDefault="004F0090" w:rsidP="00526F35">
            <w:pPr>
              <w:rPr>
                <w:rFonts w:ascii="Arial" w:hAnsi="Arial" w:cs="Arial"/>
                <w:sz w:val="20"/>
                <w:szCs w:val="20"/>
                <w:lang w:val="en-US"/>
              </w:rPr>
            </w:pPr>
            <w:r w:rsidRPr="003405CF">
              <w:rPr>
                <w:rFonts w:ascii="Arial" w:hAnsi="Arial" w:cs="Arial"/>
                <w:sz w:val="20"/>
                <w:szCs w:val="20"/>
                <w:lang w:val="en-US"/>
              </w:rPr>
              <w:t>Experience in risk management, early warning systems and contingency plans</w:t>
            </w:r>
            <w:r>
              <w:rPr>
                <w:rFonts w:ascii="Arial" w:hAnsi="Arial" w:cs="Arial"/>
                <w:sz w:val="20"/>
                <w:szCs w:val="20"/>
                <w:lang w:val="en-US"/>
              </w:rPr>
              <w:t>.</w:t>
            </w:r>
          </w:p>
        </w:tc>
      </w:tr>
      <w:tr w:rsidR="004F0090" w:rsidRPr="003405CF" w14:paraId="3BC76510" w14:textId="77777777" w:rsidTr="00EB0E23">
        <w:tc>
          <w:tcPr>
            <w:tcW w:w="7508" w:type="dxa"/>
          </w:tcPr>
          <w:p w14:paraId="1301DE15" w14:textId="77777777" w:rsidR="004F0090" w:rsidRPr="003405CF" w:rsidRDefault="004F0090" w:rsidP="00BE1887">
            <w:pPr>
              <w:jc w:val="center"/>
              <w:rPr>
                <w:rFonts w:ascii="Arial" w:hAnsi="Arial" w:cs="Arial"/>
                <w:sz w:val="20"/>
                <w:szCs w:val="20"/>
                <w:lang w:val="en-US"/>
              </w:rPr>
            </w:pPr>
            <w:r w:rsidRPr="003405CF">
              <w:rPr>
                <w:rFonts w:ascii="Arial" w:hAnsi="Arial" w:cs="Arial"/>
                <w:sz w:val="20"/>
                <w:szCs w:val="20"/>
                <w:lang w:val="en-US"/>
              </w:rPr>
              <w:t>TOTAL</w:t>
            </w:r>
          </w:p>
        </w:tc>
      </w:tr>
    </w:tbl>
    <w:p w14:paraId="34653A1D" w14:textId="77777777" w:rsidR="009B645D" w:rsidRDefault="009B645D" w:rsidP="00526F35">
      <w:pPr>
        <w:rPr>
          <w:rFonts w:ascii="Arial" w:hAnsi="Arial" w:cs="Arial"/>
          <w:lang w:val="en-US"/>
        </w:rPr>
      </w:pPr>
    </w:p>
    <w:p w14:paraId="2A734AF8" w14:textId="77777777" w:rsidR="006B1976" w:rsidRPr="006B1976" w:rsidRDefault="001D284E" w:rsidP="00961488">
      <w:pPr>
        <w:rPr>
          <w:rFonts w:ascii="Arial" w:hAnsi="Arial" w:cs="Arial"/>
          <w:sz w:val="20"/>
          <w:szCs w:val="20"/>
          <w:lang w:val="en-US"/>
        </w:rPr>
      </w:pPr>
      <w:r w:rsidRPr="009F5A95">
        <w:rPr>
          <w:lang w:val="en-US"/>
        </w:rPr>
        <w:t>•</w:t>
      </w:r>
      <w:r w:rsidR="00961488" w:rsidRPr="003405CF">
        <w:rPr>
          <w:rFonts w:ascii="Arial" w:hAnsi="Arial" w:cs="Arial"/>
          <w:sz w:val="20"/>
          <w:szCs w:val="20"/>
          <w:lang w:val="en-US"/>
        </w:rPr>
        <w:t xml:space="preserve"> Duration of the Contract: contract will be </w:t>
      </w:r>
      <w:r w:rsidR="00CC29D0">
        <w:rPr>
          <w:rFonts w:ascii="Arial" w:hAnsi="Arial" w:cs="Arial"/>
          <w:sz w:val="20"/>
          <w:szCs w:val="20"/>
          <w:lang w:val="en-US"/>
        </w:rPr>
        <w:t xml:space="preserve">starting </w:t>
      </w:r>
      <w:r w:rsidR="009F07A6">
        <w:rPr>
          <w:rFonts w:ascii="Arial" w:hAnsi="Arial" w:cs="Arial"/>
          <w:sz w:val="20"/>
          <w:szCs w:val="20"/>
          <w:lang w:val="en-US"/>
        </w:rPr>
        <w:t>September 30th</w:t>
      </w:r>
      <w:r w:rsidR="00CC29D0">
        <w:rPr>
          <w:rFonts w:ascii="Arial" w:hAnsi="Arial" w:cs="Arial"/>
          <w:sz w:val="20"/>
          <w:szCs w:val="20"/>
          <w:lang w:val="en-US"/>
        </w:rPr>
        <w:t xml:space="preserve"> and ending </w:t>
      </w:r>
      <w:r w:rsidR="009F07A6">
        <w:rPr>
          <w:rFonts w:ascii="Arial" w:hAnsi="Arial" w:cs="Arial"/>
          <w:sz w:val="20"/>
          <w:szCs w:val="20"/>
          <w:lang w:val="en-US"/>
        </w:rPr>
        <w:t>October</w:t>
      </w:r>
      <w:r w:rsidR="00CC29D0">
        <w:rPr>
          <w:rFonts w:ascii="Arial" w:hAnsi="Arial" w:cs="Arial"/>
          <w:sz w:val="20"/>
          <w:szCs w:val="20"/>
          <w:lang w:val="en-US"/>
        </w:rPr>
        <w:t xml:space="preserve"> </w:t>
      </w:r>
      <w:r w:rsidR="00F418E0">
        <w:rPr>
          <w:rFonts w:ascii="Arial" w:hAnsi="Arial" w:cs="Arial"/>
          <w:sz w:val="20"/>
          <w:szCs w:val="20"/>
          <w:lang w:val="en-US"/>
        </w:rPr>
        <w:t>26</w:t>
      </w:r>
      <w:r w:rsidR="00CC29D0">
        <w:rPr>
          <w:rFonts w:ascii="Arial" w:hAnsi="Arial" w:cs="Arial"/>
          <w:sz w:val="20"/>
          <w:szCs w:val="20"/>
          <w:lang w:val="en-US"/>
        </w:rPr>
        <w:t xml:space="preserve">, </w:t>
      </w:r>
      <w:r w:rsidR="0011058A">
        <w:rPr>
          <w:rFonts w:ascii="Arial" w:hAnsi="Arial" w:cs="Arial"/>
          <w:sz w:val="20"/>
          <w:szCs w:val="20"/>
          <w:lang w:val="en-US"/>
        </w:rPr>
        <w:t xml:space="preserve">twenty-four (24) </w:t>
      </w:r>
      <w:r w:rsidR="00CC29D0">
        <w:rPr>
          <w:rFonts w:ascii="Arial" w:hAnsi="Arial" w:cs="Arial"/>
          <w:sz w:val="20"/>
          <w:szCs w:val="20"/>
          <w:lang w:val="en-US"/>
        </w:rPr>
        <w:t>days</w:t>
      </w:r>
      <w:r w:rsidR="00961488" w:rsidRPr="003405CF">
        <w:rPr>
          <w:rFonts w:ascii="Arial" w:hAnsi="Arial" w:cs="Arial"/>
          <w:sz w:val="20"/>
          <w:szCs w:val="20"/>
          <w:lang w:val="en-US"/>
        </w:rPr>
        <w:t>, subject to satisfactory assessment by the executing agency.</w:t>
      </w:r>
      <w:r>
        <w:rPr>
          <w:rFonts w:ascii="Arial" w:hAnsi="Arial" w:cs="Arial"/>
          <w:sz w:val="20"/>
          <w:szCs w:val="20"/>
          <w:lang w:val="en-US"/>
        </w:rPr>
        <w:br/>
      </w:r>
      <w:r w:rsidRPr="009F5A95">
        <w:rPr>
          <w:lang w:val="en-US"/>
        </w:rPr>
        <w:t>•</w:t>
      </w:r>
      <w:r w:rsidR="00961488" w:rsidRPr="003405CF">
        <w:rPr>
          <w:rFonts w:ascii="Arial" w:hAnsi="Arial" w:cs="Arial"/>
          <w:sz w:val="20"/>
          <w:szCs w:val="20"/>
          <w:lang w:val="en-US"/>
        </w:rPr>
        <w:t xml:space="preserve"> Place (s) of work: </w:t>
      </w:r>
      <w:r w:rsidR="009B645D">
        <w:rPr>
          <w:rFonts w:ascii="Arial" w:hAnsi="Arial" w:cs="Arial"/>
          <w:sz w:val="20"/>
          <w:szCs w:val="20"/>
          <w:lang w:val="en-US"/>
        </w:rPr>
        <w:t xml:space="preserve">The Cash Transfer Specialist will be traveling </w:t>
      </w:r>
      <w:r w:rsidR="0011058A">
        <w:rPr>
          <w:rFonts w:ascii="Arial" w:hAnsi="Arial" w:cs="Arial"/>
          <w:sz w:val="20"/>
          <w:szCs w:val="20"/>
          <w:lang w:val="en-US"/>
        </w:rPr>
        <w:t>to Guatemala the September 30 and ride back October 27</w:t>
      </w:r>
      <w:r w:rsidR="009B645D">
        <w:rPr>
          <w:rFonts w:ascii="Arial" w:hAnsi="Arial" w:cs="Arial"/>
          <w:sz w:val="20"/>
          <w:szCs w:val="20"/>
          <w:lang w:val="en-US"/>
        </w:rPr>
        <w:t xml:space="preserve">. </w:t>
      </w:r>
      <w:r>
        <w:rPr>
          <w:rFonts w:ascii="Arial" w:hAnsi="Arial" w:cs="Arial"/>
          <w:sz w:val="20"/>
          <w:szCs w:val="20"/>
          <w:lang w:val="en-US"/>
        </w:rPr>
        <w:br/>
      </w:r>
      <w:r w:rsidRPr="009F5A95">
        <w:rPr>
          <w:lang w:val="en-US"/>
        </w:rPr>
        <w:t>•</w:t>
      </w:r>
      <w:r w:rsidR="00961488" w:rsidRPr="003405CF">
        <w:rPr>
          <w:rFonts w:ascii="Arial" w:hAnsi="Arial" w:cs="Arial"/>
          <w:sz w:val="20"/>
          <w:szCs w:val="20"/>
          <w:lang w:val="en-US"/>
        </w:rPr>
        <w:t xml:space="preserve"> Division Leader or Coordinator: Will be under the direct responsibility of the Project Coordinator.</w:t>
      </w:r>
      <w:r w:rsidR="00775541">
        <w:rPr>
          <w:rFonts w:ascii="Arial" w:hAnsi="Arial" w:cs="Arial"/>
          <w:sz w:val="20"/>
          <w:szCs w:val="20"/>
          <w:lang w:val="en-US"/>
        </w:rPr>
        <w:br/>
      </w:r>
    </w:p>
    <w:p w14:paraId="240FDD2B" w14:textId="77777777" w:rsidR="00E25FAB" w:rsidRPr="00E25FAB" w:rsidRDefault="00E25FAB" w:rsidP="00E25FAB">
      <w:pPr>
        <w:rPr>
          <w:rFonts w:ascii="Arial" w:hAnsi="Arial" w:cs="Arial"/>
          <w:b/>
          <w:lang w:val="en-US"/>
        </w:rPr>
      </w:pPr>
      <w:r w:rsidRPr="00E25FAB">
        <w:rPr>
          <w:rFonts w:ascii="Arial" w:hAnsi="Arial" w:cs="Arial"/>
          <w:b/>
          <w:lang w:val="en-US"/>
        </w:rPr>
        <w:t>Equipment and Logistics:</w:t>
      </w:r>
    </w:p>
    <w:p w14:paraId="0FA482A1" w14:textId="77777777" w:rsidR="00E25FAB" w:rsidRPr="003405CF" w:rsidRDefault="00E25FAB" w:rsidP="00E25FAB">
      <w:pPr>
        <w:rPr>
          <w:rFonts w:ascii="Arial" w:hAnsi="Arial" w:cs="Arial"/>
          <w:sz w:val="20"/>
          <w:szCs w:val="20"/>
          <w:lang w:val="en-US"/>
        </w:rPr>
      </w:pPr>
      <w:r w:rsidRPr="003405CF">
        <w:rPr>
          <w:rFonts w:ascii="Arial" w:hAnsi="Arial" w:cs="Arial"/>
          <w:sz w:val="20"/>
          <w:szCs w:val="20"/>
          <w:lang w:val="en-US"/>
        </w:rPr>
        <w:lastRenderedPageBreak/>
        <w:t xml:space="preserve">The </w:t>
      </w:r>
      <w:r w:rsidR="009B645D">
        <w:rPr>
          <w:rFonts w:ascii="Arial" w:hAnsi="Arial" w:cs="Arial"/>
          <w:sz w:val="20"/>
          <w:szCs w:val="20"/>
          <w:lang w:val="en-US"/>
        </w:rPr>
        <w:t>Cash Transfer Specialist</w:t>
      </w:r>
      <w:r w:rsidR="009B645D" w:rsidRPr="003405CF">
        <w:rPr>
          <w:rFonts w:ascii="Arial" w:hAnsi="Arial" w:cs="Arial"/>
          <w:sz w:val="20"/>
          <w:szCs w:val="20"/>
          <w:lang w:val="en-US"/>
        </w:rPr>
        <w:t xml:space="preserve"> </w:t>
      </w:r>
      <w:r w:rsidRPr="003405CF">
        <w:rPr>
          <w:rFonts w:ascii="Arial" w:hAnsi="Arial" w:cs="Arial"/>
          <w:sz w:val="20"/>
          <w:szCs w:val="20"/>
          <w:lang w:val="en-US"/>
        </w:rPr>
        <w:t>must have its own computer to develop assignments, project communications and deliverables, such as reports.</w:t>
      </w:r>
    </w:p>
    <w:p w14:paraId="35342352" w14:textId="77777777" w:rsidR="00AE3765" w:rsidRPr="003405CF" w:rsidRDefault="00E25FAB" w:rsidP="00E25FAB">
      <w:pPr>
        <w:rPr>
          <w:rFonts w:ascii="Arial" w:hAnsi="Arial" w:cs="Arial"/>
          <w:sz w:val="20"/>
          <w:szCs w:val="20"/>
          <w:lang w:val="en-US"/>
        </w:rPr>
      </w:pPr>
      <w:r w:rsidRPr="003405CF">
        <w:rPr>
          <w:rFonts w:ascii="Arial" w:hAnsi="Arial" w:cs="Arial"/>
          <w:sz w:val="20"/>
          <w:szCs w:val="20"/>
          <w:lang w:val="en-US"/>
        </w:rPr>
        <w:t xml:space="preserve">International Goal Association will provide air and land transportation to the participating countries and internal transport in each country, with the support of the </w:t>
      </w:r>
      <w:r w:rsidR="00280CFF">
        <w:rPr>
          <w:rFonts w:ascii="Arial" w:hAnsi="Arial" w:cs="Arial"/>
          <w:sz w:val="20"/>
          <w:szCs w:val="20"/>
          <w:lang w:val="en-US"/>
        </w:rPr>
        <w:t>National Coordinator</w:t>
      </w:r>
      <w:r w:rsidR="0024070D">
        <w:rPr>
          <w:rFonts w:ascii="Arial" w:hAnsi="Arial" w:cs="Arial"/>
          <w:sz w:val="20"/>
          <w:szCs w:val="20"/>
          <w:lang w:val="en-US"/>
        </w:rPr>
        <w:t xml:space="preserve"> in Guatemala</w:t>
      </w:r>
      <w:r w:rsidRPr="003405CF">
        <w:rPr>
          <w:rFonts w:ascii="Arial" w:hAnsi="Arial" w:cs="Arial"/>
          <w:sz w:val="20"/>
          <w:szCs w:val="20"/>
          <w:lang w:val="en-US"/>
        </w:rPr>
        <w:t xml:space="preserve"> and / or regional manager of the project. Goal will also provide accommodation in the countr</w:t>
      </w:r>
      <w:r w:rsidR="0024070D">
        <w:rPr>
          <w:rFonts w:ascii="Arial" w:hAnsi="Arial" w:cs="Arial"/>
          <w:sz w:val="20"/>
          <w:szCs w:val="20"/>
          <w:lang w:val="en-US"/>
        </w:rPr>
        <w:t>y</w:t>
      </w:r>
      <w:r w:rsidRPr="003405CF">
        <w:rPr>
          <w:rFonts w:ascii="Arial" w:hAnsi="Arial" w:cs="Arial"/>
          <w:sz w:val="20"/>
          <w:szCs w:val="20"/>
          <w:lang w:val="en-US"/>
        </w:rPr>
        <w:t>.</w:t>
      </w:r>
    </w:p>
    <w:p w14:paraId="2C3BC98C" w14:textId="77777777" w:rsidR="006B1976" w:rsidRPr="00CB21B2" w:rsidRDefault="006B1976" w:rsidP="00E25FAB">
      <w:pPr>
        <w:rPr>
          <w:rFonts w:ascii="Arial" w:hAnsi="Arial" w:cs="Arial"/>
          <w:b/>
          <w:lang w:val="en-US"/>
        </w:rPr>
      </w:pPr>
    </w:p>
    <w:p w14:paraId="0CAFC1A6" w14:textId="77777777" w:rsidR="00CB21B2" w:rsidRPr="00CB21B2" w:rsidRDefault="00CB21B2" w:rsidP="00CB21B2">
      <w:pPr>
        <w:rPr>
          <w:rFonts w:ascii="Arial" w:hAnsi="Arial" w:cs="Arial"/>
          <w:b/>
          <w:lang w:val="en-US"/>
        </w:rPr>
      </w:pPr>
      <w:r w:rsidRPr="00CB21B2">
        <w:rPr>
          <w:rFonts w:ascii="Arial" w:hAnsi="Arial" w:cs="Arial"/>
          <w:b/>
          <w:lang w:val="en-US"/>
        </w:rPr>
        <w:t>Confidentiality:</w:t>
      </w:r>
    </w:p>
    <w:p w14:paraId="4DA4C336" w14:textId="77777777" w:rsidR="00CB21B2" w:rsidRPr="003405CF" w:rsidRDefault="00CB21B2" w:rsidP="00CB21B2">
      <w:pPr>
        <w:rPr>
          <w:rFonts w:ascii="Arial" w:hAnsi="Arial" w:cs="Arial"/>
          <w:sz w:val="20"/>
          <w:szCs w:val="20"/>
          <w:lang w:val="en-US"/>
        </w:rPr>
      </w:pPr>
      <w:r w:rsidRPr="003405CF">
        <w:rPr>
          <w:rFonts w:ascii="Arial" w:hAnsi="Arial" w:cs="Arial"/>
          <w:sz w:val="20"/>
          <w:szCs w:val="20"/>
          <w:lang w:val="en-US"/>
        </w:rPr>
        <w:t xml:space="preserve">All the information that results from this </w:t>
      </w:r>
      <w:r w:rsidR="00280CFF">
        <w:rPr>
          <w:rFonts w:ascii="Arial" w:hAnsi="Arial" w:cs="Arial"/>
          <w:sz w:val="20"/>
          <w:szCs w:val="20"/>
          <w:lang w:val="en-US"/>
        </w:rPr>
        <w:t>work</w:t>
      </w:r>
      <w:r w:rsidRPr="003405CF">
        <w:rPr>
          <w:rFonts w:ascii="Arial" w:hAnsi="Arial" w:cs="Arial"/>
          <w:sz w:val="20"/>
          <w:szCs w:val="20"/>
          <w:lang w:val="en-US"/>
        </w:rPr>
        <w:t xml:space="preserve">, as well as the information that was provided for the realization of it, may not be disclosed or used by the </w:t>
      </w:r>
      <w:r w:rsidR="00280CFF">
        <w:rPr>
          <w:rFonts w:ascii="Arial" w:hAnsi="Arial" w:cs="Arial"/>
          <w:sz w:val="20"/>
          <w:szCs w:val="20"/>
          <w:lang w:val="en-US"/>
        </w:rPr>
        <w:t>Cash Transfer Specialist</w:t>
      </w:r>
      <w:r w:rsidR="00280CFF" w:rsidRPr="003405CF">
        <w:rPr>
          <w:rFonts w:ascii="Arial" w:hAnsi="Arial" w:cs="Arial"/>
          <w:sz w:val="20"/>
          <w:szCs w:val="20"/>
          <w:lang w:val="en-US"/>
        </w:rPr>
        <w:t xml:space="preserve"> </w:t>
      </w:r>
      <w:r w:rsidRPr="003405CF">
        <w:rPr>
          <w:rFonts w:ascii="Arial" w:hAnsi="Arial" w:cs="Arial"/>
          <w:sz w:val="20"/>
          <w:szCs w:val="20"/>
          <w:lang w:val="en-US"/>
        </w:rPr>
        <w:t>for private use.</w:t>
      </w:r>
    </w:p>
    <w:p w14:paraId="44E1DA84" w14:textId="77777777" w:rsidR="00CB21B2" w:rsidRDefault="00CB21B2" w:rsidP="00E25FAB">
      <w:pPr>
        <w:rPr>
          <w:rFonts w:ascii="Arial" w:hAnsi="Arial" w:cs="Arial"/>
          <w:lang w:val="en-US"/>
        </w:rPr>
      </w:pPr>
    </w:p>
    <w:p w14:paraId="2788C303" w14:textId="77777777" w:rsidR="00021733" w:rsidRDefault="00021733" w:rsidP="00E25FAB">
      <w:pPr>
        <w:rPr>
          <w:rFonts w:ascii="Arial" w:hAnsi="Arial" w:cs="Arial"/>
          <w:lang w:val="en-US"/>
        </w:rPr>
      </w:pPr>
    </w:p>
    <w:p w14:paraId="44AE0163" w14:textId="66C8F510" w:rsidR="00021733" w:rsidRPr="005F70FE" w:rsidRDefault="00C465AE" w:rsidP="00E25FAB">
      <w:pPr>
        <w:rPr>
          <w:rFonts w:ascii="Arial" w:hAnsi="Arial" w:cs="Arial"/>
          <w:sz w:val="20"/>
          <w:szCs w:val="20"/>
          <w:lang w:val="en-US"/>
        </w:rPr>
      </w:pPr>
      <w:r w:rsidRPr="005F70FE">
        <w:rPr>
          <w:rFonts w:ascii="Arial" w:hAnsi="Arial" w:cs="Arial"/>
          <w:sz w:val="20"/>
          <w:szCs w:val="20"/>
          <w:lang w:val="en-US"/>
        </w:rPr>
        <w:t xml:space="preserve">The interested must send </w:t>
      </w:r>
      <w:r w:rsidR="005F70FE">
        <w:rPr>
          <w:rFonts w:ascii="Arial" w:hAnsi="Arial" w:cs="Arial"/>
          <w:sz w:val="20"/>
          <w:szCs w:val="20"/>
          <w:lang w:val="en-US"/>
        </w:rPr>
        <w:t>a</w:t>
      </w:r>
      <w:r w:rsidRPr="005F70FE">
        <w:rPr>
          <w:rFonts w:ascii="Arial" w:hAnsi="Arial" w:cs="Arial"/>
          <w:sz w:val="20"/>
          <w:szCs w:val="20"/>
          <w:lang w:val="en-US"/>
        </w:rPr>
        <w:t xml:space="preserve"> </w:t>
      </w:r>
      <w:r w:rsidR="005F70FE" w:rsidRPr="005F70FE">
        <w:rPr>
          <w:rFonts w:ascii="Arial" w:hAnsi="Arial" w:cs="Arial"/>
          <w:sz w:val="20"/>
          <w:szCs w:val="20"/>
          <w:lang w:val="en-US"/>
        </w:rPr>
        <w:t xml:space="preserve">proposal </w:t>
      </w:r>
      <w:r w:rsidR="009D4C66">
        <w:rPr>
          <w:rFonts w:ascii="Arial" w:hAnsi="Arial" w:cs="Arial"/>
          <w:sz w:val="20"/>
          <w:szCs w:val="20"/>
          <w:lang w:val="en-US"/>
        </w:rPr>
        <w:t xml:space="preserve">before September 19 </w:t>
      </w:r>
      <w:r w:rsidR="005F70FE" w:rsidRPr="005F70FE">
        <w:rPr>
          <w:rFonts w:ascii="Arial" w:hAnsi="Arial" w:cs="Arial"/>
          <w:sz w:val="20"/>
          <w:szCs w:val="20"/>
          <w:lang w:val="en-US"/>
        </w:rPr>
        <w:t xml:space="preserve">at </w:t>
      </w:r>
      <w:r w:rsidR="009D4C66">
        <w:rPr>
          <w:rFonts w:ascii="Arial" w:hAnsi="Arial" w:cs="Arial"/>
          <w:sz w:val="20"/>
          <w:szCs w:val="20"/>
          <w:lang w:val="en-US"/>
        </w:rPr>
        <w:t xml:space="preserve">the </w:t>
      </w:r>
      <w:r w:rsidR="005F70FE" w:rsidRPr="005F70FE">
        <w:rPr>
          <w:rFonts w:ascii="Arial" w:hAnsi="Arial" w:cs="Arial"/>
          <w:sz w:val="20"/>
          <w:szCs w:val="20"/>
          <w:lang w:val="en-US"/>
        </w:rPr>
        <w:t>e-mail</w:t>
      </w:r>
      <w:r w:rsidR="009D4C66">
        <w:rPr>
          <w:rFonts w:ascii="Arial" w:hAnsi="Arial" w:cs="Arial"/>
          <w:sz w:val="20"/>
          <w:szCs w:val="20"/>
          <w:lang w:val="en-US"/>
        </w:rPr>
        <w:t xml:space="preserve"> </w:t>
      </w:r>
      <w:hyperlink r:id="rId8" w:history="1">
        <w:r w:rsidR="009D4C66" w:rsidRPr="00A95333">
          <w:rPr>
            <w:rStyle w:val="Hyperlink"/>
            <w:rFonts w:ascii="Arial" w:hAnsi="Arial" w:cs="Arial"/>
            <w:sz w:val="20"/>
            <w:szCs w:val="20"/>
            <w:lang w:val="en-US"/>
          </w:rPr>
          <w:t>adquisiciones@hn.goal.ie</w:t>
        </w:r>
      </w:hyperlink>
      <w:r w:rsidR="009D4C66">
        <w:rPr>
          <w:rFonts w:ascii="Arial" w:hAnsi="Arial" w:cs="Arial"/>
          <w:sz w:val="20"/>
          <w:szCs w:val="20"/>
          <w:lang w:val="en-US"/>
        </w:rPr>
        <w:t xml:space="preserve"> </w:t>
      </w:r>
      <w:r w:rsidR="00144ADF">
        <w:rPr>
          <w:rFonts w:ascii="Arial" w:hAnsi="Arial" w:cs="Arial"/>
          <w:sz w:val="20"/>
          <w:szCs w:val="20"/>
          <w:lang w:val="en-US"/>
        </w:rPr>
        <w:t xml:space="preserve">Cc: </w:t>
      </w:r>
      <w:hyperlink r:id="rId9" w:history="1">
        <w:r w:rsidR="00144ADF" w:rsidRPr="00A95333">
          <w:rPr>
            <w:rStyle w:val="Hyperlink"/>
            <w:rFonts w:ascii="Arial" w:hAnsi="Arial" w:cs="Arial"/>
            <w:sz w:val="20"/>
            <w:szCs w:val="20"/>
            <w:lang w:val="en-US"/>
          </w:rPr>
          <w:t>oportillo@hn.goal.ie</w:t>
        </w:r>
      </w:hyperlink>
      <w:r w:rsidR="00144ADF">
        <w:rPr>
          <w:rFonts w:ascii="Arial" w:hAnsi="Arial" w:cs="Arial"/>
          <w:sz w:val="20"/>
          <w:szCs w:val="20"/>
          <w:lang w:val="en-US"/>
        </w:rPr>
        <w:t xml:space="preserve"> </w:t>
      </w:r>
    </w:p>
    <w:p w14:paraId="62780EC0" w14:textId="56C57AE9" w:rsidR="00021733" w:rsidRPr="005F70FE" w:rsidRDefault="00021733" w:rsidP="00021733">
      <w:pPr>
        <w:pStyle w:val="ListParagraph"/>
        <w:numPr>
          <w:ilvl w:val="0"/>
          <w:numId w:val="9"/>
        </w:numPr>
        <w:rPr>
          <w:rFonts w:ascii="Arial" w:hAnsi="Arial" w:cs="Arial"/>
          <w:sz w:val="20"/>
          <w:szCs w:val="20"/>
          <w:lang w:val="en-US"/>
        </w:rPr>
      </w:pPr>
      <w:r w:rsidRPr="005F70FE">
        <w:rPr>
          <w:rFonts w:ascii="Arial" w:hAnsi="Arial" w:cs="Arial"/>
          <w:sz w:val="20"/>
          <w:szCs w:val="20"/>
          <w:lang w:val="en-US"/>
        </w:rPr>
        <w:t>C</w:t>
      </w:r>
      <w:r w:rsidR="005F70FE">
        <w:rPr>
          <w:rFonts w:ascii="Arial" w:hAnsi="Arial" w:cs="Arial"/>
          <w:sz w:val="20"/>
          <w:szCs w:val="20"/>
          <w:lang w:val="en-US"/>
        </w:rPr>
        <w:t>urriculum Vitae</w:t>
      </w:r>
      <w:r w:rsidRPr="005F70FE">
        <w:rPr>
          <w:rFonts w:ascii="Arial" w:hAnsi="Arial" w:cs="Arial"/>
          <w:sz w:val="20"/>
          <w:szCs w:val="20"/>
          <w:lang w:val="en-US"/>
        </w:rPr>
        <w:t xml:space="preserve"> </w:t>
      </w:r>
    </w:p>
    <w:p w14:paraId="32DAC925" w14:textId="611FC6D2" w:rsidR="00021733" w:rsidRPr="005F70FE" w:rsidRDefault="005F70FE" w:rsidP="00021733">
      <w:pPr>
        <w:pStyle w:val="ListParagraph"/>
        <w:numPr>
          <w:ilvl w:val="0"/>
          <w:numId w:val="9"/>
        </w:numPr>
        <w:rPr>
          <w:rFonts w:ascii="Arial" w:hAnsi="Arial" w:cs="Arial"/>
          <w:sz w:val="20"/>
          <w:szCs w:val="20"/>
          <w:lang w:val="en-US"/>
        </w:rPr>
      </w:pPr>
      <w:r>
        <w:rPr>
          <w:rFonts w:ascii="Arial" w:hAnsi="Arial" w:cs="Arial"/>
          <w:sz w:val="20"/>
          <w:szCs w:val="20"/>
          <w:lang w:val="en-US"/>
        </w:rPr>
        <w:t xml:space="preserve">Technical </w:t>
      </w:r>
      <w:r w:rsidR="00107A1C">
        <w:rPr>
          <w:rFonts w:ascii="Arial" w:hAnsi="Arial" w:cs="Arial"/>
          <w:sz w:val="20"/>
          <w:szCs w:val="20"/>
          <w:lang w:val="en-US"/>
        </w:rPr>
        <w:t xml:space="preserve">and financial </w:t>
      </w:r>
      <w:r>
        <w:rPr>
          <w:rFonts w:ascii="Arial" w:hAnsi="Arial" w:cs="Arial"/>
          <w:sz w:val="20"/>
          <w:szCs w:val="20"/>
          <w:lang w:val="en-US"/>
        </w:rPr>
        <w:t xml:space="preserve">proposal </w:t>
      </w:r>
    </w:p>
    <w:p w14:paraId="4E938479" w14:textId="7CA97DC8" w:rsidR="00021733" w:rsidRPr="005F70FE" w:rsidRDefault="00021733" w:rsidP="00021733">
      <w:pPr>
        <w:rPr>
          <w:rFonts w:ascii="Arial" w:hAnsi="Arial" w:cs="Arial"/>
          <w:sz w:val="20"/>
          <w:szCs w:val="20"/>
        </w:rPr>
      </w:pPr>
    </w:p>
    <w:sectPr w:rsidR="00021733" w:rsidRPr="005F70FE">
      <w:headerReference w:type="default" r:id="rId10"/>
      <w:footerReference w:type="even"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6BBC7C" w14:textId="77777777" w:rsidR="00AE2BC8" w:rsidRDefault="00AE2BC8" w:rsidP="00CB21B2">
      <w:pPr>
        <w:spacing w:after="0" w:line="240" w:lineRule="auto"/>
      </w:pPr>
      <w:r>
        <w:separator/>
      </w:r>
    </w:p>
  </w:endnote>
  <w:endnote w:type="continuationSeparator" w:id="0">
    <w:p w14:paraId="495F7588" w14:textId="77777777" w:rsidR="00AE2BC8" w:rsidRDefault="00AE2BC8" w:rsidP="00CB21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4E1C2" w14:textId="77777777" w:rsidR="00CB21B2" w:rsidRDefault="00CB21B2" w:rsidP="00CB21B2">
    <w:pPr>
      <w:pStyle w:val="Foote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CBC9C" w14:textId="77777777" w:rsidR="00CB21B2" w:rsidRPr="00CB21B2" w:rsidRDefault="00CB21B2" w:rsidP="00CB21B2">
    <w:pPr>
      <w:pStyle w:val="Footer"/>
      <w:jc w:val="both"/>
      <w:rPr>
        <w:sz w:val="18"/>
        <w:szCs w:val="18"/>
        <w:lang w:val="en-US"/>
      </w:rPr>
    </w:pPr>
    <w:r w:rsidRPr="00CB21B2">
      <w:rPr>
        <w:sz w:val="18"/>
        <w:szCs w:val="18"/>
        <w:lang w:val="en-US"/>
      </w:rPr>
      <w:t xml:space="preserve">* </w:t>
    </w:r>
    <w:r w:rsidR="00280CFF">
      <w:rPr>
        <w:sz w:val="18"/>
        <w:szCs w:val="18"/>
        <w:lang w:val="en-US"/>
      </w:rPr>
      <w:t>National Coordinator</w:t>
    </w:r>
    <w:r w:rsidRPr="00CB21B2">
      <w:rPr>
        <w:sz w:val="18"/>
        <w:szCs w:val="18"/>
        <w:lang w:val="en-US"/>
      </w:rPr>
      <w:t xml:space="preserve">: Collaborator hired by Goal that resides in the country where we are executing the project (someone from Guatemala in Guatemala) he or she will be working by our side, supporting the </w:t>
    </w:r>
    <w:r w:rsidR="00280CFF">
      <w:rPr>
        <w:sz w:val="18"/>
        <w:szCs w:val="18"/>
        <w:lang w:val="en-US"/>
      </w:rPr>
      <w:t>Cash Transfer Specialist</w:t>
    </w:r>
    <w:r w:rsidRPr="00CB21B2">
      <w:rPr>
        <w:sz w:val="18"/>
        <w:szCs w:val="18"/>
        <w:lang w:val="en-US"/>
      </w:rPr>
      <w:t xml:space="preserve"> and the regional coordinator. The </w:t>
    </w:r>
    <w:r w:rsidR="00280CFF">
      <w:rPr>
        <w:sz w:val="18"/>
        <w:szCs w:val="18"/>
        <w:lang w:val="en-US"/>
      </w:rPr>
      <w:t>National Coordinator</w:t>
    </w:r>
    <w:r w:rsidR="00280CFF" w:rsidRPr="00CB21B2">
      <w:rPr>
        <w:sz w:val="18"/>
        <w:szCs w:val="18"/>
        <w:lang w:val="en-US"/>
      </w:rPr>
      <w:t xml:space="preserve"> </w:t>
    </w:r>
    <w:r w:rsidRPr="00CB21B2">
      <w:rPr>
        <w:sz w:val="18"/>
        <w:szCs w:val="18"/>
        <w:lang w:val="en-US"/>
      </w:rPr>
      <w:t>will be responsible among other things to support all activities developed in the country, for example, when setting up an event in the country, will be responsible for managing the logistics such as food, where the event will take place, ensure assistance, invitations, coordination with the community humanitarian and others.</w:t>
    </w:r>
  </w:p>
  <w:p w14:paraId="20DC998B" w14:textId="77777777" w:rsidR="00CB21B2" w:rsidRPr="00CB21B2" w:rsidRDefault="00CB21B2">
    <w:pPr>
      <w:pStyle w:val="Foote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3F8926" w14:textId="77777777" w:rsidR="00AE2BC8" w:rsidRDefault="00AE2BC8" w:rsidP="00CB21B2">
      <w:pPr>
        <w:spacing w:after="0" w:line="240" w:lineRule="auto"/>
      </w:pPr>
      <w:r>
        <w:separator/>
      </w:r>
    </w:p>
  </w:footnote>
  <w:footnote w:type="continuationSeparator" w:id="0">
    <w:p w14:paraId="09F90236" w14:textId="77777777" w:rsidR="00AE2BC8" w:rsidRDefault="00AE2BC8" w:rsidP="00CB21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1D1AB7" w14:textId="77777777" w:rsidR="00CB21B2" w:rsidRDefault="00CB21B2" w:rsidP="00CB21B2">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97F5F"/>
    <w:multiLevelType w:val="hybridMultilevel"/>
    <w:tmpl w:val="59B02A2C"/>
    <w:lvl w:ilvl="0" w:tplc="480A0017">
      <w:start w:val="1"/>
      <w:numFmt w:val="lowerLetter"/>
      <w:lvlText w:val="%1)"/>
      <w:lvlJc w:val="left"/>
      <w:pPr>
        <w:ind w:left="502" w:hanging="360"/>
      </w:pPr>
    </w:lvl>
    <w:lvl w:ilvl="1" w:tplc="480A0019" w:tentative="1">
      <w:start w:val="1"/>
      <w:numFmt w:val="lowerLetter"/>
      <w:lvlText w:val="%2."/>
      <w:lvlJc w:val="left"/>
      <w:pPr>
        <w:ind w:left="1222" w:hanging="360"/>
      </w:pPr>
    </w:lvl>
    <w:lvl w:ilvl="2" w:tplc="480A001B" w:tentative="1">
      <w:start w:val="1"/>
      <w:numFmt w:val="lowerRoman"/>
      <w:lvlText w:val="%3."/>
      <w:lvlJc w:val="right"/>
      <w:pPr>
        <w:ind w:left="1942" w:hanging="180"/>
      </w:pPr>
    </w:lvl>
    <w:lvl w:ilvl="3" w:tplc="480A000F" w:tentative="1">
      <w:start w:val="1"/>
      <w:numFmt w:val="decimal"/>
      <w:lvlText w:val="%4."/>
      <w:lvlJc w:val="left"/>
      <w:pPr>
        <w:ind w:left="2662" w:hanging="360"/>
      </w:pPr>
    </w:lvl>
    <w:lvl w:ilvl="4" w:tplc="480A0019" w:tentative="1">
      <w:start w:val="1"/>
      <w:numFmt w:val="lowerLetter"/>
      <w:lvlText w:val="%5."/>
      <w:lvlJc w:val="left"/>
      <w:pPr>
        <w:ind w:left="3382" w:hanging="360"/>
      </w:pPr>
    </w:lvl>
    <w:lvl w:ilvl="5" w:tplc="480A001B" w:tentative="1">
      <w:start w:val="1"/>
      <w:numFmt w:val="lowerRoman"/>
      <w:lvlText w:val="%6."/>
      <w:lvlJc w:val="right"/>
      <w:pPr>
        <w:ind w:left="4102" w:hanging="180"/>
      </w:pPr>
    </w:lvl>
    <w:lvl w:ilvl="6" w:tplc="480A000F" w:tentative="1">
      <w:start w:val="1"/>
      <w:numFmt w:val="decimal"/>
      <w:lvlText w:val="%7."/>
      <w:lvlJc w:val="left"/>
      <w:pPr>
        <w:ind w:left="4822" w:hanging="360"/>
      </w:pPr>
    </w:lvl>
    <w:lvl w:ilvl="7" w:tplc="480A0019" w:tentative="1">
      <w:start w:val="1"/>
      <w:numFmt w:val="lowerLetter"/>
      <w:lvlText w:val="%8."/>
      <w:lvlJc w:val="left"/>
      <w:pPr>
        <w:ind w:left="5542" w:hanging="360"/>
      </w:pPr>
    </w:lvl>
    <w:lvl w:ilvl="8" w:tplc="480A001B" w:tentative="1">
      <w:start w:val="1"/>
      <w:numFmt w:val="lowerRoman"/>
      <w:lvlText w:val="%9."/>
      <w:lvlJc w:val="right"/>
      <w:pPr>
        <w:ind w:left="6262" w:hanging="180"/>
      </w:pPr>
    </w:lvl>
  </w:abstractNum>
  <w:abstractNum w:abstractNumId="1" w15:restartNumberingAfterBreak="0">
    <w:nsid w:val="1A9F7D8A"/>
    <w:multiLevelType w:val="hybridMultilevel"/>
    <w:tmpl w:val="D6028A9E"/>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 w15:restartNumberingAfterBreak="0">
    <w:nsid w:val="1ABC6005"/>
    <w:multiLevelType w:val="hybridMultilevel"/>
    <w:tmpl w:val="E6DAD850"/>
    <w:lvl w:ilvl="0" w:tplc="A232010E">
      <w:start w:val="1"/>
      <w:numFmt w:val="upperLetter"/>
      <w:lvlText w:val="%1."/>
      <w:lvlJc w:val="left"/>
      <w:pPr>
        <w:ind w:left="720" w:hanging="360"/>
      </w:pPr>
      <w:rPr>
        <w:rFonts w:hint="default"/>
        <w:b/>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33A625F2"/>
    <w:multiLevelType w:val="hybridMultilevel"/>
    <w:tmpl w:val="65E0DF2A"/>
    <w:lvl w:ilvl="0" w:tplc="DBECA23A">
      <w:start w:val="1"/>
      <w:numFmt w:val="decimal"/>
      <w:lvlText w:val="%1."/>
      <w:lvlJc w:val="left"/>
      <w:pPr>
        <w:ind w:left="720" w:hanging="360"/>
      </w:pPr>
      <w:rPr>
        <w:rFonts w:hint="default"/>
        <w:b/>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43CD4012"/>
    <w:multiLevelType w:val="hybridMultilevel"/>
    <w:tmpl w:val="63040C1C"/>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5" w15:restartNumberingAfterBreak="0">
    <w:nsid w:val="47525B1C"/>
    <w:multiLevelType w:val="hybridMultilevel"/>
    <w:tmpl w:val="25FE0804"/>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6" w15:restartNumberingAfterBreak="0">
    <w:nsid w:val="501F6BD4"/>
    <w:multiLevelType w:val="hybridMultilevel"/>
    <w:tmpl w:val="91863C7A"/>
    <w:lvl w:ilvl="0" w:tplc="480A0001">
      <w:start w:val="1"/>
      <w:numFmt w:val="bullet"/>
      <w:lvlText w:val=""/>
      <w:lvlJc w:val="left"/>
      <w:pPr>
        <w:ind w:left="1440" w:hanging="360"/>
      </w:pPr>
      <w:rPr>
        <w:rFonts w:ascii="Symbol" w:hAnsi="Symbol" w:hint="default"/>
      </w:rPr>
    </w:lvl>
    <w:lvl w:ilvl="1" w:tplc="480A0003" w:tentative="1">
      <w:start w:val="1"/>
      <w:numFmt w:val="bullet"/>
      <w:lvlText w:val="o"/>
      <w:lvlJc w:val="left"/>
      <w:pPr>
        <w:ind w:left="2160" w:hanging="360"/>
      </w:pPr>
      <w:rPr>
        <w:rFonts w:ascii="Courier New" w:hAnsi="Courier New" w:cs="Courier New" w:hint="default"/>
      </w:rPr>
    </w:lvl>
    <w:lvl w:ilvl="2" w:tplc="480A0005" w:tentative="1">
      <w:start w:val="1"/>
      <w:numFmt w:val="bullet"/>
      <w:lvlText w:val=""/>
      <w:lvlJc w:val="left"/>
      <w:pPr>
        <w:ind w:left="2880" w:hanging="360"/>
      </w:pPr>
      <w:rPr>
        <w:rFonts w:ascii="Wingdings" w:hAnsi="Wingdings" w:hint="default"/>
      </w:rPr>
    </w:lvl>
    <w:lvl w:ilvl="3" w:tplc="480A0001" w:tentative="1">
      <w:start w:val="1"/>
      <w:numFmt w:val="bullet"/>
      <w:lvlText w:val=""/>
      <w:lvlJc w:val="left"/>
      <w:pPr>
        <w:ind w:left="3600" w:hanging="360"/>
      </w:pPr>
      <w:rPr>
        <w:rFonts w:ascii="Symbol" w:hAnsi="Symbol" w:hint="default"/>
      </w:rPr>
    </w:lvl>
    <w:lvl w:ilvl="4" w:tplc="480A0003" w:tentative="1">
      <w:start w:val="1"/>
      <w:numFmt w:val="bullet"/>
      <w:lvlText w:val="o"/>
      <w:lvlJc w:val="left"/>
      <w:pPr>
        <w:ind w:left="4320" w:hanging="360"/>
      </w:pPr>
      <w:rPr>
        <w:rFonts w:ascii="Courier New" w:hAnsi="Courier New" w:cs="Courier New" w:hint="default"/>
      </w:rPr>
    </w:lvl>
    <w:lvl w:ilvl="5" w:tplc="480A0005" w:tentative="1">
      <w:start w:val="1"/>
      <w:numFmt w:val="bullet"/>
      <w:lvlText w:val=""/>
      <w:lvlJc w:val="left"/>
      <w:pPr>
        <w:ind w:left="5040" w:hanging="360"/>
      </w:pPr>
      <w:rPr>
        <w:rFonts w:ascii="Wingdings" w:hAnsi="Wingdings" w:hint="default"/>
      </w:rPr>
    </w:lvl>
    <w:lvl w:ilvl="6" w:tplc="480A0001" w:tentative="1">
      <w:start w:val="1"/>
      <w:numFmt w:val="bullet"/>
      <w:lvlText w:val=""/>
      <w:lvlJc w:val="left"/>
      <w:pPr>
        <w:ind w:left="5760" w:hanging="360"/>
      </w:pPr>
      <w:rPr>
        <w:rFonts w:ascii="Symbol" w:hAnsi="Symbol" w:hint="default"/>
      </w:rPr>
    </w:lvl>
    <w:lvl w:ilvl="7" w:tplc="480A0003" w:tentative="1">
      <w:start w:val="1"/>
      <w:numFmt w:val="bullet"/>
      <w:lvlText w:val="o"/>
      <w:lvlJc w:val="left"/>
      <w:pPr>
        <w:ind w:left="6480" w:hanging="360"/>
      </w:pPr>
      <w:rPr>
        <w:rFonts w:ascii="Courier New" w:hAnsi="Courier New" w:cs="Courier New" w:hint="default"/>
      </w:rPr>
    </w:lvl>
    <w:lvl w:ilvl="8" w:tplc="480A0005" w:tentative="1">
      <w:start w:val="1"/>
      <w:numFmt w:val="bullet"/>
      <w:lvlText w:val=""/>
      <w:lvlJc w:val="left"/>
      <w:pPr>
        <w:ind w:left="7200" w:hanging="360"/>
      </w:pPr>
      <w:rPr>
        <w:rFonts w:ascii="Wingdings" w:hAnsi="Wingdings" w:hint="default"/>
      </w:rPr>
    </w:lvl>
  </w:abstractNum>
  <w:abstractNum w:abstractNumId="7" w15:restartNumberingAfterBreak="0">
    <w:nsid w:val="52BB1A0B"/>
    <w:multiLevelType w:val="hybridMultilevel"/>
    <w:tmpl w:val="A0C8875C"/>
    <w:lvl w:ilvl="0" w:tplc="480A000F">
      <w:start w:val="1"/>
      <w:numFmt w:val="decimal"/>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8" w15:restartNumberingAfterBreak="0">
    <w:nsid w:val="5FEC373A"/>
    <w:multiLevelType w:val="hybridMultilevel"/>
    <w:tmpl w:val="949457D2"/>
    <w:lvl w:ilvl="0" w:tplc="23446B8E">
      <w:start w:val="1"/>
      <w:numFmt w:val="upperLetter"/>
      <w:lvlText w:val="%1."/>
      <w:lvlJc w:val="left"/>
      <w:pPr>
        <w:ind w:left="720" w:hanging="360"/>
      </w:pPr>
      <w:rPr>
        <w:rFonts w:hint="default"/>
        <w:b/>
        <w:sz w:val="22"/>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8"/>
  </w:num>
  <w:num w:numId="6">
    <w:abstractNumId w:val="1"/>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A95"/>
    <w:rsid w:val="00021733"/>
    <w:rsid w:val="00021C10"/>
    <w:rsid w:val="00043CAA"/>
    <w:rsid w:val="00051BDF"/>
    <w:rsid w:val="00057721"/>
    <w:rsid w:val="00107A1C"/>
    <w:rsid w:val="0011058A"/>
    <w:rsid w:val="001176E2"/>
    <w:rsid w:val="00144ADF"/>
    <w:rsid w:val="001D284E"/>
    <w:rsid w:val="0022124A"/>
    <w:rsid w:val="00222199"/>
    <w:rsid w:val="0024070D"/>
    <w:rsid w:val="00280CFF"/>
    <w:rsid w:val="002A6398"/>
    <w:rsid w:val="002D1EAE"/>
    <w:rsid w:val="00305399"/>
    <w:rsid w:val="003300D4"/>
    <w:rsid w:val="003405CF"/>
    <w:rsid w:val="003772B2"/>
    <w:rsid w:val="003C507E"/>
    <w:rsid w:val="003D18BE"/>
    <w:rsid w:val="003D272C"/>
    <w:rsid w:val="003F145F"/>
    <w:rsid w:val="004471E3"/>
    <w:rsid w:val="00465069"/>
    <w:rsid w:val="00483908"/>
    <w:rsid w:val="004A0ECB"/>
    <w:rsid w:val="004E7E6E"/>
    <w:rsid w:val="004F0090"/>
    <w:rsid w:val="004F61ED"/>
    <w:rsid w:val="004F66A2"/>
    <w:rsid w:val="005245DB"/>
    <w:rsid w:val="00526F35"/>
    <w:rsid w:val="00530B99"/>
    <w:rsid w:val="005A5883"/>
    <w:rsid w:val="005F6E0F"/>
    <w:rsid w:val="005F70FE"/>
    <w:rsid w:val="0065301C"/>
    <w:rsid w:val="006B1976"/>
    <w:rsid w:val="00707BFD"/>
    <w:rsid w:val="00723F17"/>
    <w:rsid w:val="0076021B"/>
    <w:rsid w:val="007748DF"/>
    <w:rsid w:val="00775541"/>
    <w:rsid w:val="007A78EC"/>
    <w:rsid w:val="00832679"/>
    <w:rsid w:val="008C2D07"/>
    <w:rsid w:val="008F27A1"/>
    <w:rsid w:val="00915C4B"/>
    <w:rsid w:val="00930F3C"/>
    <w:rsid w:val="00960A56"/>
    <w:rsid w:val="00961488"/>
    <w:rsid w:val="009B645D"/>
    <w:rsid w:val="009D364B"/>
    <w:rsid w:val="009D4C66"/>
    <w:rsid w:val="009D6ED1"/>
    <w:rsid w:val="009E6512"/>
    <w:rsid w:val="009F07A6"/>
    <w:rsid w:val="009F5A95"/>
    <w:rsid w:val="00A277BD"/>
    <w:rsid w:val="00A506A6"/>
    <w:rsid w:val="00AD2CAA"/>
    <w:rsid w:val="00AE1888"/>
    <w:rsid w:val="00AE2BC8"/>
    <w:rsid w:val="00AE3765"/>
    <w:rsid w:val="00AE7040"/>
    <w:rsid w:val="00B02F90"/>
    <w:rsid w:val="00B33EA3"/>
    <w:rsid w:val="00B6170C"/>
    <w:rsid w:val="00BA40BF"/>
    <w:rsid w:val="00BA6DF1"/>
    <w:rsid w:val="00BE1887"/>
    <w:rsid w:val="00BF1E89"/>
    <w:rsid w:val="00C25129"/>
    <w:rsid w:val="00C465AE"/>
    <w:rsid w:val="00C56BCB"/>
    <w:rsid w:val="00C5710B"/>
    <w:rsid w:val="00CB21B2"/>
    <w:rsid w:val="00CB6C81"/>
    <w:rsid w:val="00CC29D0"/>
    <w:rsid w:val="00CE6B12"/>
    <w:rsid w:val="00D45BB1"/>
    <w:rsid w:val="00D52CB7"/>
    <w:rsid w:val="00D6087B"/>
    <w:rsid w:val="00D76041"/>
    <w:rsid w:val="00D81292"/>
    <w:rsid w:val="00D813B4"/>
    <w:rsid w:val="00DE6224"/>
    <w:rsid w:val="00E212B9"/>
    <w:rsid w:val="00E25FAB"/>
    <w:rsid w:val="00E6046E"/>
    <w:rsid w:val="00EB0E23"/>
    <w:rsid w:val="00F02E9A"/>
    <w:rsid w:val="00F418E0"/>
    <w:rsid w:val="00F63E62"/>
    <w:rsid w:val="00FA2F4E"/>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28460"/>
  <w15:chartTrackingRefBased/>
  <w15:docId w15:val="{5266F1BF-DB6C-4181-A63B-203BFEBC9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A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F35"/>
    <w:pPr>
      <w:ind w:left="720"/>
      <w:contextualSpacing/>
    </w:pPr>
  </w:style>
  <w:style w:type="table" w:styleId="TableGrid">
    <w:name w:val="Table Grid"/>
    <w:basedOn w:val="TableNormal"/>
    <w:uiPriority w:val="39"/>
    <w:rsid w:val="00EB0E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21B2"/>
    <w:pPr>
      <w:tabs>
        <w:tab w:val="center" w:pos="4419"/>
        <w:tab w:val="right" w:pos="8838"/>
      </w:tabs>
      <w:spacing w:after="0" w:line="240" w:lineRule="auto"/>
    </w:pPr>
  </w:style>
  <w:style w:type="character" w:customStyle="1" w:styleId="HeaderChar">
    <w:name w:val="Header Char"/>
    <w:basedOn w:val="DefaultParagraphFont"/>
    <w:link w:val="Header"/>
    <w:uiPriority w:val="99"/>
    <w:rsid w:val="00CB21B2"/>
  </w:style>
  <w:style w:type="paragraph" w:styleId="Footer">
    <w:name w:val="footer"/>
    <w:basedOn w:val="Normal"/>
    <w:link w:val="FooterChar"/>
    <w:uiPriority w:val="99"/>
    <w:unhideWhenUsed/>
    <w:rsid w:val="00CB21B2"/>
    <w:pPr>
      <w:tabs>
        <w:tab w:val="center" w:pos="4419"/>
        <w:tab w:val="right" w:pos="8838"/>
      </w:tabs>
      <w:spacing w:after="0" w:line="240" w:lineRule="auto"/>
    </w:pPr>
  </w:style>
  <w:style w:type="character" w:customStyle="1" w:styleId="FooterChar">
    <w:name w:val="Footer Char"/>
    <w:basedOn w:val="DefaultParagraphFont"/>
    <w:link w:val="Footer"/>
    <w:uiPriority w:val="99"/>
    <w:rsid w:val="00CB21B2"/>
  </w:style>
  <w:style w:type="paragraph" w:styleId="BalloonText">
    <w:name w:val="Balloon Text"/>
    <w:basedOn w:val="Normal"/>
    <w:link w:val="BalloonTextChar"/>
    <w:uiPriority w:val="99"/>
    <w:semiHidden/>
    <w:unhideWhenUsed/>
    <w:rsid w:val="00930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F3C"/>
    <w:rPr>
      <w:rFonts w:ascii="Segoe UI" w:hAnsi="Segoe UI" w:cs="Segoe UI"/>
      <w:sz w:val="18"/>
      <w:szCs w:val="18"/>
    </w:rPr>
  </w:style>
  <w:style w:type="character" w:styleId="CommentReference">
    <w:name w:val="annotation reference"/>
    <w:basedOn w:val="DefaultParagraphFont"/>
    <w:uiPriority w:val="99"/>
    <w:semiHidden/>
    <w:unhideWhenUsed/>
    <w:rsid w:val="00BA6DF1"/>
    <w:rPr>
      <w:sz w:val="16"/>
      <w:szCs w:val="16"/>
    </w:rPr>
  </w:style>
  <w:style w:type="paragraph" w:styleId="CommentText">
    <w:name w:val="annotation text"/>
    <w:basedOn w:val="Normal"/>
    <w:link w:val="CommentTextChar"/>
    <w:uiPriority w:val="99"/>
    <w:semiHidden/>
    <w:unhideWhenUsed/>
    <w:rsid w:val="00BA6DF1"/>
    <w:pPr>
      <w:spacing w:line="240" w:lineRule="auto"/>
    </w:pPr>
    <w:rPr>
      <w:sz w:val="20"/>
      <w:szCs w:val="20"/>
    </w:rPr>
  </w:style>
  <w:style w:type="character" w:customStyle="1" w:styleId="CommentTextChar">
    <w:name w:val="Comment Text Char"/>
    <w:basedOn w:val="DefaultParagraphFont"/>
    <w:link w:val="CommentText"/>
    <w:uiPriority w:val="99"/>
    <w:semiHidden/>
    <w:rsid w:val="00BA6DF1"/>
    <w:rPr>
      <w:sz w:val="20"/>
      <w:szCs w:val="20"/>
    </w:rPr>
  </w:style>
  <w:style w:type="paragraph" w:styleId="CommentSubject">
    <w:name w:val="annotation subject"/>
    <w:basedOn w:val="CommentText"/>
    <w:next w:val="CommentText"/>
    <w:link w:val="CommentSubjectChar"/>
    <w:uiPriority w:val="99"/>
    <w:semiHidden/>
    <w:unhideWhenUsed/>
    <w:rsid w:val="00BA6DF1"/>
    <w:rPr>
      <w:b/>
      <w:bCs/>
    </w:rPr>
  </w:style>
  <w:style w:type="character" w:customStyle="1" w:styleId="CommentSubjectChar">
    <w:name w:val="Comment Subject Char"/>
    <w:basedOn w:val="CommentTextChar"/>
    <w:link w:val="CommentSubject"/>
    <w:uiPriority w:val="99"/>
    <w:semiHidden/>
    <w:rsid w:val="00BA6DF1"/>
    <w:rPr>
      <w:b/>
      <w:bCs/>
      <w:sz w:val="20"/>
      <w:szCs w:val="20"/>
    </w:rPr>
  </w:style>
  <w:style w:type="character" w:styleId="Hyperlink">
    <w:name w:val="Hyperlink"/>
    <w:basedOn w:val="DefaultParagraphFont"/>
    <w:uiPriority w:val="99"/>
    <w:unhideWhenUsed/>
    <w:rsid w:val="005F70FE"/>
    <w:rPr>
      <w:color w:val="0563C1" w:themeColor="hyperlink"/>
      <w:u w:val="single"/>
    </w:rPr>
  </w:style>
  <w:style w:type="character" w:customStyle="1" w:styleId="UnresolvedMention">
    <w:name w:val="Unresolved Mention"/>
    <w:basedOn w:val="DefaultParagraphFont"/>
    <w:uiPriority w:val="99"/>
    <w:semiHidden/>
    <w:unhideWhenUsed/>
    <w:rsid w:val="005F70F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075137">
      <w:bodyDiv w:val="1"/>
      <w:marLeft w:val="0"/>
      <w:marRight w:val="0"/>
      <w:marTop w:val="0"/>
      <w:marBottom w:val="0"/>
      <w:divBdr>
        <w:top w:val="none" w:sz="0" w:space="0" w:color="auto"/>
        <w:left w:val="none" w:sz="0" w:space="0" w:color="auto"/>
        <w:bottom w:val="none" w:sz="0" w:space="0" w:color="auto"/>
        <w:right w:val="none" w:sz="0" w:space="0" w:color="auto"/>
      </w:divBdr>
    </w:div>
    <w:div w:id="84740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hn.goal.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portillo@hn.goal.ie"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FFA2E-2518-4A96-BA77-5FF29C92E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1088</Words>
  <Characters>6207</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Emily Sloane</cp:lastModifiedBy>
  <cp:revision>2</cp:revision>
  <dcterms:created xsi:type="dcterms:W3CDTF">2018-09-10T21:08:00Z</dcterms:created>
  <dcterms:modified xsi:type="dcterms:W3CDTF">2018-09-10T21:08:00Z</dcterms:modified>
</cp:coreProperties>
</file>